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5B" w:rsidRDefault="001A08A6" w:rsidP="001E1293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2015</w:t>
      </w:r>
      <w:r w:rsidR="0096265B"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676DEA">
        <w:rPr>
          <w:rFonts w:ascii="华文行楷" w:eastAsia="华文行楷" w:hAnsi="华文楷体"/>
          <w:color w:val="FF0000"/>
          <w:sz w:val="52"/>
          <w:szCs w:val="44"/>
        </w:rPr>
        <w:t>1</w:t>
      </w:r>
      <w:r w:rsidR="00676DEA">
        <w:rPr>
          <w:rFonts w:ascii="华文行楷" w:eastAsia="华文行楷" w:hAnsi="华文楷体" w:hint="eastAsia"/>
          <w:color w:val="FF0000"/>
          <w:sz w:val="52"/>
          <w:szCs w:val="44"/>
        </w:rPr>
        <w:t>1</w:t>
      </w:r>
      <w:r w:rsidR="003D2460">
        <w:rPr>
          <w:rFonts w:ascii="华文行楷" w:eastAsia="华文行楷" w:hAnsi="华文楷体" w:hint="eastAsia"/>
          <w:color w:val="FF0000"/>
          <w:sz w:val="52"/>
          <w:szCs w:val="44"/>
        </w:rPr>
        <w:t>月</w:t>
      </w:r>
      <w:r w:rsidR="0096265B"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:rsidR="0096265B" w:rsidRDefault="0096265B" w:rsidP="00823820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r w:rsidR="00676DEA">
        <w:rPr>
          <w:rFonts w:hint="eastAsia"/>
          <w:b/>
          <w:kern w:val="0"/>
          <w:sz w:val="24"/>
        </w:rPr>
        <w:t>吴晓绚</w:t>
      </w:r>
      <w:r>
        <w:rPr>
          <w:b/>
          <w:kern w:val="0"/>
          <w:sz w:val="24"/>
        </w:rPr>
        <w:t>                          </w:t>
      </w:r>
      <w:r>
        <w:rPr>
          <w:b/>
          <w:kern w:val="0"/>
          <w:sz w:val="24"/>
        </w:rPr>
        <w:t>签发：</w:t>
      </w:r>
      <w:r>
        <w:rPr>
          <w:rFonts w:hint="eastAsia"/>
          <w:b/>
          <w:kern w:val="0"/>
          <w:sz w:val="24"/>
        </w:rPr>
        <w:t>吕勇平</w:t>
      </w:r>
    </w:p>
    <w:p w:rsidR="00D9522A" w:rsidRPr="00D9522A" w:rsidRDefault="0096265B" w:rsidP="001B23CD">
      <w:pPr>
        <w:pStyle w:val="a8"/>
        <w:spacing w:before="0" w:beforeAutospacing="0" w:after="0" w:afterAutospacing="0" w:line="360" w:lineRule="auto"/>
        <w:rPr>
          <w:rFonts w:asciiTheme="majorEastAsia" w:eastAsiaTheme="majorEastAsia" w:hAnsiTheme="majorEastAsia"/>
          <w:b/>
          <w:bCs/>
        </w:rPr>
      </w:pPr>
      <w:r>
        <w:rPr>
          <w:b/>
        </w:rPr>
        <w:t>广州市气象局气候</w:t>
      </w:r>
      <w:r>
        <w:rPr>
          <w:rFonts w:hint="eastAsia"/>
          <w:b/>
        </w:rPr>
        <w:t>与农业气象</w:t>
      </w:r>
      <w:r>
        <w:rPr>
          <w:b/>
        </w:rPr>
        <w:t>中</w:t>
      </w:r>
      <w:r w:rsidR="00AB3E7B">
        <w:rPr>
          <w:rFonts w:hint="eastAsia"/>
          <w:b/>
        </w:rPr>
        <w:t>心</w:t>
      </w:r>
      <w:r w:rsidR="001B23CD">
        <w:rPr>
          <w:b/>
        </w:rPr>
        <w:t>            </w:t>
      </w:r>
      <w:r w:rsidR="001A08A6">
        <w:rPr>
          <w:b/>
        </w:rPr>
        <w:t>2015</w:t>
      </w:r>
      <w:r>
        <w:rPr>
          <w:b/>
        </w:rPr>
        <w:t>年</w:t>
      </w:r>
      <w:r w:rsidR="003D2460">
        <w:rPr>
          <w:rFonts w:hint="eastAsia"/>
          <w:b/>
        </w:rPr>
        <w:t>1</w:t>
      </w:r>
      <w:r w:rsidR="00676DEA">
        <w:rPr>
          <w:rFonts w:hint="eastAsia"/>
          <w:b/>
        </w:rPr>
        <w:t>2</w:t>
      </w:r>
      <w:r>
        <w:rPr>
          <w:b/>
        </w:rPr>
        <w:t>月</w:t>
      </w:r>
      <w:r w:rsidR="001A08A6">
        <w:rPr>
          <w:b/>
        </w:rPr>
        <w:t>3</w:t>
      </w:r>
      <w:r>
        <w:rPr>
          <w:b/>
        </w:rPr>
        <w:t>日</w:t>
      </w:r>
      <w:r w:rsidR="003E1306">
        <w:pict>
          <v:rect id="_x0000_i1025" style="width:0;height:2.25pt" o:hralign="center" o:hrstd="t" o:hrnoshade="t" o:hr="t" fillcolor="red" stroked="f"/>
        </w:pict>
      </w:r>
      <w:r w:rsidRPr="00FE48CC">
        <w:rPr>
          <w:rFonts w:asciiTheme="majorEastAsia" w:eastAsiaTheme="majorEastAsia" w:hAnsiTheme="majorEastAsia"/>
          <w:b/>
          <w:bCs/>
        </w:rPr>
        <w:t>【内容提要】</w:t>
      </w:r>
      <w:r w:rsidR="008675A7">
        <w:rPr>
          <w:rFonts w:asciiTheme="majorEastAsia" w:eastAsiaTheme="majorEastAsia" w:hAnsiTheme="majorEastAsia" w:hint="eastAsia"/>
          <w:b/>
          <w:bCs/>
        </w:rPr>
        <w:t>综合评价</w:t>
      </w:r>
      <w:r w:rsidR="008675A7" w:rsidRPr="00D9522A">
        <w:rPr>
          <w:rFonts w:asciiTheme="majorEastAsia" w:eastAsiaTheme="majorEastAsia" w:hAnsiTheme="majorEastAsia"/>
          <w:b/>
          <w:bCs/>
        </w:rPr>
        <w:t>我</w:t>
      </w:r>
      <w:r w:rsidR="008675A7" w:rsidRPr="00D9522A">
        <w:rPr>
          <w:rFonts w:asciiTheme="majorEastAsia" w:eastAsiaTheme="majorEastAsia" w:hAnsiTheme="majorEastAsia" w:hint="eastAsia"/>
          <w:b/>
          <w:bCs/>
        </w:rPr>
        <w:t>市</w:t>
      </w:r>
      <w:r w:rsidR="001B23CD">
        <w:rPr>
          <w:rFonts w:asciiTheme="majorEastAsia" w:eastAsiaTheme="majorEastAsia" w:hAnsiTheme="majorEastAsia"/>
          <w:b/>
          <w:bCs/>
        </w:rPr>
        <w:t>1</w:t>
      </w:r>
      <w:r w:rsidR="00C77CD5">
        <w:rPr>
          <w:rFonts w:asciiTheme="majorEastAsia" w:eastAsiaTheme="majorEastAsia" w:hAnsiTheme="majorEastAsia" w:hint="eastAsia"/>
          <w:b/>
          <w:bCs/>
        </w:rPr>
        <w:t>1</w:t>
      </w:r>
      <w:r w:rsidR="003D2460" w:rsidRPr="00D9522A">
        <w:rPr>
          <w:rFonts w:asciiTheme="majorEastAsia" w:eastAsiaTheme="majorEastAsia" w:hAnsiTheme="majorEastAsia" w:hint="eastAsia"/>
          <w:b/>
          <w:bCs/>
        </w:rPr>
        <w:t>月</w:t>
      </w:r>
      <w:r w:rsidRPr="00D9522A">
        <w:rPr>
          <w:rFonts w:asciiTheme="majorEastAsia" w:eastAsiaTheme="majorEastAsia" w:hAnsiTheme="majorEastAsia"/>
          <w:b/>
          <w:bCs/>
        </w:rPr>
        <w:t>气候</w:t>
      </w:r>
      <w:r w:rsidR="008675A7" w:rsidRPr="00D9522A">
        <w:rPr>
          <w:rFonts w:asciiTheme="majorEastAsia" w:eastAsiaTheme="majorEastAsia" w:hAnsiTheme="majorEastAsia" w:hint="eastAsia"/>
          <w:b/>
          <w:bCs/>
        </w:rPr>
        <w:t>条件</w:t>
      </w:r>
      <w:r w:rsidRPr="00D9522A">
        <w:rPr>
          <w:rFonts w:asciiTheme="majorEastAsia" w:eastAsiaTheme="majorEastAsia" w:hAnsiTheme="majorEastAsia"/>
          <w:b/>
          <w:bCs/>
        </w:rPr>
        <w:t>属</w:t>
      </w:r>
      <w:r w:rsidR="00BB0951">
        <w:rPr>
          <w:rFonts w:asciiTheme="majorEastAsia" w:eastAsiaTheme="majorEastAsia" w:hAnsiTheme="majorEastAsia" w:hint="eastAsia"/>
          <w:b/>
          <w:bCs/>
        </w:rPr>
        <w:t>较好</w:t>
      </w:r>
      <w:r w:rsidRPr="00D9522A">
        <w:rPr>
          <w:rFonts w:asciiTheme="majorEastAsia" w:eastAsiaTheme="majorEastAsia" w:hAnsiTheme="majorEastAsia"/>
          <w:b/>
          <w:bCs/>
        </w:rPr>
        <w:t>年景。</w:t>
      </w:r>
      <w:r w:rsidR="00987224">
        <w:rPr>
          <w:rFonts w:asciiTheme="majorEastAsia" w:eastAsiaTheme="majorEastAsia" w:hAnsiTheme="majorEastAsia" w:hint="eastAsia"/>
          <w:b/>
          <w:bCs/>
        </w:rPr>
        <w:t>月内秋高气爽，</w:t>
      </w:r>
      <w:r w:rsidR="008473E8">
        <w:rPr>
          <w:rFonts w:asciiTheme="majorEastAsia" w:eastAsiaTheme="majorEastAsia" w:hAnsiTheme="majorEastAsia" w:hint="eastAsia"/>
          <w:b/>
          <w:bCs/>
        </w:rPr>
        <w:t>平均</w:t>
      </w:r>
      <w:r w:rsidRPr="00D9522A">
        <w:rPr>
          <w:rFonts w:asciiTheme="majorEastAsia" w:eastAsiaTheme="majorEastAsia" w:hAnsiTheme="majorEastAsia" w:hint="eastAsia"/>
          <w:b/>
          <w:bCs/>
        </w:rPr>
        <w:t>气温</w:t>
      </w:r>
      <w:r w:rsidR="00BB0951">
        <w:rPr>
          <w:rFonts w:asciiTheme="majorEastAsia" w:eastAsiaTheme="majorEastAsia" w:hAnsiTheme="majorEastAsia" w:hint="eastAsia"/>
          <w:b/>
          <w:bCs/>
        </w:rPr>
        <w:t>显著偏高，</w:t>
      </w:r>
      <w:r w:rsidR="004474C9">
        <w:rPr>
          <w:rFonts w:asciiTheme="majorEastAsia" w:eastAsiaTheme="majorEastAsia" w:hAnsiTheme="majorEastAsia" w:hint="eastAsia"/>
          <w:b/>
          <w:bCs/>
        </w:rPr>
        <w:t>只</w:t>
      </w:r>
      <w:r w:rsidR="004474C9">
        <w:rPr>
          <w:rFonts w:asciiTheme="majorEastAsia" w:eastAsiaTheme="majorEastAsia" w:hAnsiTheme="majorEastAsia"/>
          <w:b/>
          <w:bCs/>
        </w:rPr>
        <w:t>是</w:t>
      </w:r>
      <w:r w:rsidR="004474C9">
        <w:rPr>
          <w:rFonts w:asciiTheme="majorEastAsia" w:eastAsiaTheme="majorEastAsia" w:hAnsiTheme="majorEastAsia" w:hint="eastAsia"/>
          <w:b/>
          <w:bCs/>
        </w:rPr>
        <w:t>两次冷空气影响，才为秋日暖阳的</w:t>
      </w:r>
      <w:r w:rsidR="004474C9">
        <w:rPr>
          <w:rFonts w:asciiTheme="majorEastAsia" w:eastAsiaTheme="majorEastAsia" w:hAnsiTheme="majorEastAsia"/>
          <w:b/>
          <w:bCs/>
        </w:rPr>
        <w:t>广州</w:t>
      </w:r>
      <w:r w:rsidR="004474C9">
        <w:rPr>
          <w:rFonts w:asciiTheme="majorEastAsia" w:eastAsiaTheme="majorEastAsia" w:hAnsiTheme="majorEastAsia" w:hint="eastAsia"/>
          <w:b/>
          <w:bCs/>
        </w:rPr>
        <w:t>带来丝丝凉意。</w:t>
      </w:r>
      <w:r w:rsidR="00987224">
        <w:rPr>
          <w:rFonts w:asciiTheme="majorEastAsia" w:eastAsiaTheme="majorEastAsia" w:hAnsiTheme="majorEastAsia" w:hint="eastAsia"/>
          <w:b/>
          <w:bCs/>
        </w:rPr>
        <w:t>月中</w:t>
      </w:r>
      <w:r w:rsidR="002B1983">
        <w:rPr>
          <w:rFonts w:asciiTheme="majorEastAsia" w:eastAsiaTheme="majorEastAsia" w:hAnsiTheme="majorEastAsia" w:hint="eastAsia"/>
          <w:b/>
          <w:bCs/>
        </w:rPr>
        <w:t>有</w:t>
      </w:r>
      <w:r w:rsidR="002B1983">
        <w:rPr>
          <w:rFonts w:asciiTheme="majorEastAsia" w:eastAsiaTheme="majorEastAsia" w:hAnsiTheme="majorEastAsia"/>
          <w:b/>
          <w:bCs/>
        </w:rPr>
        <w:t>一次大的</w:t>
      </w:r>
      <w:r w:rsidR="00987224">
        <w:rPr>
          <w:rFonts w:asciiTheme="majorEastAsia" w:eastAsiaTheme="majorEastAsia" w:hAnsiTheme="majorEastAsia" w:hint="eastAsia"/>
          <w:b/>
          <w:bCs/>
        </w:rPr>
        <w:t>降水，</w:t>
      </w:r>
      <w:r w:rsidR="002B1983">
        <w:rPr>
          <w:rFonts w:asciiTheme="majorEastAsia" w:eastAsiaTheme="majorEastAsia" w:hAnsiTheme="majorEastAsia" w:hint="eastAsia"/>
          <w:b/>
          <w:bCs/>
        </w:rPr>
        <w:t>月</w:t>
      </w:r>
      <w:r w:rsidR="008473E8">
        <w:rPr>
          <w:rFonts w:asciiTheme="majorEastAsia" w:eastAsiaTheme="majorEastAsia" w:hAnsiTheme="majorEastAsia" w:hint="eastAsia"/>
          <w:b/>
          <w:bCs/>
        </w:rPr>
        <w:t>雨量</w:t>
      </w:r>
      <w:r w:rsidR="00BB0951">
        <w:rPr>
          <w:rFonts w:asciiTheme="majorEastAsia" w:eastAsiaTheme="majorEastAsia" w:hAnsiTheme="majorEastAsia" w:hint="eastAsia"/>
          <w:b/>
          <w:bCs/>
        </w:rPr>
        <w:t>正常</w:t>
      </w:r>
      <w:r w:rsidR="00987224">
        <w:rPr>
          <w:rFonts w:asciiTheme="majorEastAsia" w:eastAsiaTheme="majorEastAsia" w:hAnsiTheme="majorEastAsia" w:hint="eastAsia"/>
          <w:b/>
          <w:bCs/>
        </w:rPr>
        <w:t>，有利蓄水</w:t>
      </w:r>
      <w:r w:rsidRPr="00D9522A">
        <w:rPr>
          <w:rFonts w:asciiTheme="majorEastAsia" w:eastAsiaTheme="majorEastAsia" w:hAnsiTheme="majorEastAsia" w:hint="eastAsia"/>
          <w:b/>
          <w:bCs/>
        </w:rPr>
        <w:t>。</w:t>
      </w:r>
    </w:p>
    <w:p w:rsidR="0096265B" w:rsidRPr="001576E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1576EB"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3D2460" w:rsidRPr="003D2460" w:rsidRDefault="003D2460" w:rsidP="001E129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0" w:name="_Toc207506053"/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1气温</w:t>
      </w:r>
      <w:bookmarkEnd w:id="0"/>
      <w:r w:rsidR="00377FA2">
        <w:rPr>
          <w:rFonts w:ascii="仿宋_GB2312" w:eastAsia="仿宋_GB2312" w:hint="eastAsia"/>
          <w:color w:val="0000FF"/>
          <w:kern w:val="0"/>
          <w:sz w:val="28"/>
          <w:szCs w:val="28"/>
        </w:rPr>
        <w:t>显著偏高</w:t>
      </w:r>
    </w:p>
    <w:p w:rsidR="00B92A4C" w:rsidRDefault="001A08A6" w:rsidP="00B92A4C">
      <w:pPr>
        <w:pStyle w:val="a8"/>
        <w:spacing w:before="0" w:beforeAutospacing="0" w:after="0" w:afterAutospacing="0" w:line="360" w:lineRule="auto"/>
        <w:ind w:firstLineChars="200" w:firstLine="480"/>
      </w:pPr>
      <w:bookmarkStart w:id="1" w:name="OLE_LINK8"/>
      <w:bookmarkStart w:id="2" w:name="_Toc207506054"/>
      <w:r>
        <w:rPr>
          <w:rFonts w:hint="eastAsia"/>
        </w:rPr>
        <w:t>2015</w:t>
      </w:r>
      <w:r w:rsidR="003D2460">
        <w:rPr>
          <w:rFonts w:hint="eastAsia"/>
        </w:rPr>
        <w:t>年</w:t>
      </w:r>
      <w:r w:rsidR="00E8403A">
        <w:t>1</w:t>
      </w:r>
      <w:r w:rsidR="00750146">
        <w:rPr>
          <w:rFonts w:hint="eastAsia"/>
        </w:rPr>
        <w:t>1</w:t>
      </w:r>
      <w:r w:rsidR="003D2460">
        <w:rPr>
          <w:rFonts w:hint="eastAsia"/>
        </w:rPr>
        <w:t>月</w:t>
      </w:r>
      <w:r w:rsidR="003D2460">
        <w:t>，</w:t>
      </w:r>
      <w:r w:rsidR="003D2460">
        <w:rPr>
          <w:rFonts w:hint="eastAsia"/>
        </w:rPr>
        <w:t>全市平均气温</w:t>
      </w:r>
      <w:r w:rsidR="00E8403A">
        <w:t>2</w:t>
      </w:r>
      <w:r w:rsidR="00750146">
        <w:rPr>
          <w:rFonts w:hint="eastAsia"/>
        </w:rPr>
        <w:t>2</w:t>
      </w:r>
      <w:r w:rsidR="003D2460">
        <w:rPr>
          <w:rFonts w:hint="eastAsia"/>
        </w:rPr>
        <w:t>.</w:t>
      </w:r>
      <w:r w:rsidR="00E8403A">
        <w:t>0</w:t>
      </w:r>
      <w:r w:rsidR="003D2460">
        <w:rPr>
          <w:rFonts w:hint="eastAsia"/>
        </w:rPr>
        <w:t>℃，</w:t>
      </w:r>
      <w:r w:rsidR="00690B35">
        <w:rPr>
          <w:rFonts w:hint="eastAsia"/>
        </w:rPr>
        <w:t>较</w:t>
      </w:r>
      <w:r w:rsidR="003D2460">
        <w:rPr>
          <w:rFonts w:hint="eastAsia"/>
        </w:rPr>
        <w:t>常年</w:t>
      </w:r>
      <w:r w:rsidR="00BA0F1C">
        <w:rPr>
          <w:rFonts w:hint="eastAsia"/>
        </w:rPr>
        <w:t>同期</w:t>
      </w:r>
      <w:r w:rsidR="00750146">
        <w:rPr>
          <w:rFonts w:hint="eastAsia"/>
        </w:rPr>
        <w:t>显著偏高1.8℃</w:t>
      </w:r>
      <w:r w:rsidR="00E24BDE">
        <w:rPr>
          <w:rFonts w:hint="eastAsia"/>
        </w:rPr>
        <w:t>。</w:t>
      </w:r>
      <w:r w:rsidR="00750146">
        <w:rPr>
          <w:rFonts w:hint="eastAsia"/>
        </w:rPr>
        <w:t>各区</w:t>
      </w:r>
      <w:r w:rsidR="00690B35">
        <w:rPr>
          <w:rFonts w:hint="eastAsia"/>
        </w:rPr>
        <w:t>平均气温</w:t>
      </w:r>
      <w:r w:rsidR="00750146">
        <w:rPr>
          <w:rFonts w:hint="eastAsia"/>
        </w:rPr>
        <w:t>在</w:t>
      </w:r>
      <w:r w:rsidR="00750146" w:rsidRPr="00CC78AA">
        <w:rPr>
          <w:rFonts w:hint="eastAsia"/>
        </w:rPr>
        <w:t>2</w:t>
      </w:r>
      <w:r w:rsidR="00750146">
        <w:rPr>
          <w:rFonts w:hint="eastAsia"/>
        </w:rPr>
        <w:t>0.4</w:t>
      </w:r>
      <w:r w:rsidR="00750146" w:rsidRPr="00CC78AA">
        <w:rPr>
          <w:rFonts w:hint="eastAsia"/>
        </w:rPr>
        <w:t>℃</w:t>
      </w:r>
      <w:r w:rsidR="00750146">
        <w:rPr>
          <w:rFonts w:hint="eastAsia"/>
        </w:rPr>
        <w:t>（</w:t>
      </w:r>
      <w:r w:rsidR="00750146" w:rsidRPr="00CC78AA">
        <w:rPr>
          <w:rFonts w:hint="eastAsia"/>
        </w:rPr>
        <w:t>从化</w:t>
      </w:r>
      <w:r w:rsidR="00750146">
        <w:rPr>
          <w:rFonts w:hint="eastAsia"/>
        </w:rPr>
        <w:t>）</w:t>
      </w:r>
      <w:r w:rsidR="00750146" w:rsidRPr="00CC78AA">
        <w:t>～</w:t>
      </w:r>
      <w:r w:rsidR="00750146" w:rsidRPr="00CC78AA">
        <w:rPr>
          <w:rFonts w:hint="eastAsia"/>
        </w:rPr>
        <w:t>2</w:t>
      </w:r>
      <w:r w:rsidR="00750146">
        <w:rPr>
          <w:rFonts w:hint="eastAsia"/>
        </w:rPr>
        <w:t>3.3</w:t>
      </w:r>
      <w:r w:rsidR="00750146" w:rsidRPr="00CC78AA">
        <w:rPr>
          <w:rFonts w:hint="eastAsia"/>
        </w:rPr>
        <w:t>℃</w:t>
      </w:r>
      <w:r w:rsidR="00750146">
        <w:rPr>
          <w:rFonts w:hint="eastAsia"/>
        </w:rPr>
        <w:t>（荔湾）之间，与</w:t>
      </w:r>
      <w:r w:rsidR="00750146">
        <w:t>常年同期</w:t>
      </w:r>
      <w:r w:rsidR="00750146">
        <w:rPr>
          <w:rFonts w:hint="eastAsia"/>
        </w:rPr>
        <w:t>相比，各区一致偏高0.9</w:t>
      </w:r>
      <w:r w:rsidR="00750146">
        <w:t>～</w:t>
      </w:r>
      <w:r w:rsidR="00750146">
        <w:rPr>
          <w:rFonts w:hint="eastAsia"/>
        </w:rPr>
        <w:t>2.</w:t>
      </w:r>
      <w:r w:rsidR="00190934">
        <w:rPr>
          <w:rFonts w:hint="eastAsia"/>
        </w:rPr>
        <w:t>4</w:t>
      </w:r>
      <w:r w:rsidR="00750146">
        <w:rPr>
          <w:rFonts w:hint="eastAsia"/>
        </w:rPr>
        <w:t>℃。其中番禺22.7℃为该站有记录以来同期最高，增城21.4℃</w:t>
      </w:r>
      <w:r w:rsidR="004474C9">
        <w:rPr>
          <w:rFonts w:hint="eastAsia"/>
        </w:rPr>
        <w:t>也</w:t>
      </w:r>
      <w:r w:rsidR="00750146">
        <w:rPr>
          <w:rFonts w:hint="eastAsia"/>
        </w:rPr>
        <w:t>追平历史同期最高值。</w:t>
      </w:r>
      <w:r w:rsidR="000B10B1">
        <w:rPr>
          <w:rFonts w:hint="eastAsia"/>
        </w:rPr>
        <w:t>（表1，图1、图2）</w:t>
      </w:r>
    </w:p>
    <w:p w:rsidR="003D2460" w:rsidRDefault="003D2460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t>月极端最</w:t>
      </w:r>
      <w:r>
        <w:rPr>
          <w:rFonts w:hint="eastAsia"/>
        </w:rPr>
        <w:t>高</w:t>
      </w:r>
      <w:r>
        <w:t>气温</w:t>
      </w:r>
      <w:r w:rsidR="00750146">
        <w:rPr>
          <w:rFonts w:hint="eastAsia"/>
        </w:rPr>
        <w:t>29.7</w:t>
      </w:r>
      <w:r>
        <w:rPr>
          <w:rFonts w:hint="eastAsia"/>
        </w:rPr>
        <w:t>～3</w:t>
      </w:r>
      <w:r w:rsidR="00750146">
        <w:rPr>
          <w:rFonts w:hint="eastAsia"/>
        </w:rPr>
        <w:t>3</w:t>
      </w:r>
      <w:r>
        <w:rPr>
          <w:rFonts w:hint="eastAsia"/>
        </w:rPr>
        <w:t>℃，</w:t>
      </w:r>
      <w:r w:rsidR="004474C9">
        <w:rPr>
          <w:rFonts w:hint="eastAsia"/>
        </w:rPr>
        <w:t>大</w:t>
      </w:r>
      <w:r w:rsidR="004474C9">
        <w:t>部分区</w:t>
      </w:r>
      <w:r>
        <w:rPr>
          <w:rFonts w:hint="eastAsia"/>
        </w:rPr>
        <w:t>出现在</w:t>
      </w:r>
      <w:r w:rsidR="00D535BC">
        <w:t>1</w:t>
      </w:r>
      <w:r w:rsidR="00750146">
        <w:rPr>
          <w:rFonts w:hint="eastAsia"/>
        </w:rPr>
        <w:t>8</w:t>
      </w:r>
      <w:r>
        <w:rPr>
          <w:rFonts w:hint="eastAsia"/>
        </w:rPr>
        <w:t>日</w:t>
      </w:r>
      <w:r w:rsidR="00B92A4C">
        <w:rPr>
          <w:rFonts w:hint="eastAsia"/>
        </w:rPr>
        <w:t>。</w:t>
      </w:r>
      <w:r>
        <w:t>月</w:t>
      </w:r>
      <w:r>
        <w:rPr>
          <w:rFonts w:hint="eastAsia"/>
        </w:rPr>
        <w:t>极端最低气温</w:t>
      </w:r>
      <w:r w:rsidR="007B2331">
        <w:rPr>
          <w:rFonts w:hint="eastAsia"/>
        </w:rPr>
        <w:t>8.2</w:t>
      </w:r>
      <w:r>
        <w:rPr>
          <w:rFonts w:hint="eastAsia"/>
        </w:rPr>
        <w:t>～</w:t>
      </w:r>
      <w:r w:rsidR="00D535BC">
        <w:t>1</w:t>
      </w:r>
      <w:r w:rsidR="007B2331">
        <w:rPr>
          <w:rFonts w:hint="eastAsia"/>
        </w:rPr>
        <w:t>2.7</w:t>
      </w:r>
      <w:r>
        <w:rPr>
          <w:rFonts w:hint="eastAsia"/>
        </w:rPr>
        <w:t>℃，出现在</w:t>
      </w:r>
      <w:r w:rsidR="007B2331">
        <w:rPr>
          <w:rFonts w:hint="eastAsia"/>
        </w:rPr>
        <w:t>26～28</w:t>
      </w:r>
      <w:r>
        <w:rPr>
          <w:rFonts w:hint="eastAsia"/>
        </w:rPr>
        <w:t>日</w:t>
      </w:r>
      <w:r w:rsidR="007B2331">
        <w:rPr>
          <w:rFonts w:hint="eastAsia"/>
        </w:rPr>
        <w:t>间</w:t>
      </w:r>
      <w:r>
        <w:t>。</w:t>
      </w:r>
      <w:bookmarkStart w:id="3" w:name="OLE_LINK10"/>
      <w:bookmarkStart w:id="4" w:name="OLE_LINK11"/>
      <w:r w:rsidR="000B10B1">
        <w:rPr>
          <w:rFonts w:hint="eastAsia"/>
        </w:rPr>
        <w:t>（图3）</w:t>
      </w:r>
      <w:bookmarkEnd w:id="3"/>
      <w:bookmarkEnd w:id="4"/>
    </w:p>
    <w:bookmarkEnd w:id="1"/>
    <w:p w:rsidR="00D94A9E" w:rsidRDefault="006E25E8" w:rsidP="007D74CC">
      <w:pPr>
        <w:pStyle w:val="a8"/>
        <w:spacing w:before="0" w:beforeAutospacing="0" w:after="0" w:afterAutospacing="0"/>
        <w:ind w:firstLineChars="200" w:firstLine="480"/>
      </w:pPr>
      <w:r>
        <w:rPr>
          <w:noProof/>
        </w:rPr>
        <w:drawing>
          <wp:inline distT="0" distB="0" distL="0" distR="0">
            <wp:extent cx="2268000" cy="2433748"/>
            <wp:effectExtent l="19050" t="0" r="0" b="0"/>
            <wp:docPr id="1" name="图片 0" descr="平均气温分布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平均气温分布图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8000" cy="2433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68850" cy="2433099"/>
            <wp:effectExtent l="19050" t="0" r="0" b="0"/>
            <wp:docPr id="2" name="图片 1" descr="气温距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气温距平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8000" cy="2432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5E8" w:rsidRPr="006E25E8" w:rsidRDefault="006E25E8" w:rsidP="007D74CC">
      <w:pPr>
        <w:pStyle w:val="a8"/>
        <w:spacing w:before="0" w:beforeAutospacing="0" w:after="0" w:afterAutospacing="0"/>
        <w:ind w:firstLineChars="400" w:firstLine="840"/>
        <w:rPr>
          <w:sz w:val="21"/>
          <w:szCs w:val="21"/>
        </w:rPr>
      </w:pPr>
      <w:r w:rsidRPr="006E25E8">
        <w:rPr>
          <w:rFonts w:hint="eastAsia"/>
          <w:sz w:val="21"/>
          <w:szCs w:val="21"/>
        </w:rPr>
        <w:t>图1 11月平均气温分布（℃）      图2  11月平均气温距平分布（℃）</w:t>
      </w:r>
    </w:p>
    <w:tbl>
      <w:tblPr>
        <w:tblW w:w="9039" w:type="dxa"/>
        <w:tblLayout w:type="fixed"/>
        <w:tblLook w:val="0000" w:firstRow="0" w:lastRow="0" w:firstColumn="0" w:lastColumn="0" w:noHBand="0" w:noVBand="0"/>
      </w:tblPr>
      <w:tblGrid>
        <w:gridCol w:w="4248"/>
        <w:gridCol w:w="4791"/>
      </w:tblGrid>
      <w:tr w:rsidR="006E25E8" w:rsidTr="004C0727">
        <w:tc>
          <w:tcPr>
            <w:tcW w:w="4248" w:type="dxa"/>
          </w:tcPr>
          <w:p w:rsidR="006E25E8" w:rsidRDefault="006E25E8" w:rsidP="004C0727">
            <w:pPr>
              <w:widowControl/>
              <w:spacing w:line="360" w:lineRule="auto"/>
              <w:ind w:firstLineChars="200" w:firstLine="420"/>
              <w:rPr>
                <w:rFonts w:hAnsi="宋体"/>
                <w:kern w:val="0"/>
                <w:szCs w:val="21"/>
              </w:rPr>
            </w:pPr>
          </w:p>
        </w:tc>
        <w:tc>
          <w:tcPr>
            <w:tcW w:w="4791" w:type="dxa"/>
          </w:tcPr>
          <w:p w:rsidR="006E25E8" w:rsidRDefault="006E25E8" w:rsidP="004C0727">
            <w:pPr>
              <w:widowControl/>
              <w:spacing w:line="360" w:lineRule="auto"/>
              <w:ind w:firstLineChars="500" w:firstLine="1050"/>
              <w:rPr>
                <w:rFonts w:hAnsi="宋体"/>
                <w:kern w:val="0"/>
                <w:szCs w:val="21"/>
              </w:rPr>
            </w:pPr>
          </w:p>
        </w:tc>
      </w:tr>
    </w:tbl>
    <w:p w:rsidR="00817DCD" w:rsidRDefault="00377FA2" w:rsidP="002F1BA9">
      <w:pPr>
        <w:ind w:leftChars="-67" w:hangingChars="67" w:hanging="141"/>
        <w:jc w:val="center"/>
        <w:rPr>
          <w:rFonts w:hAnsi="宋体"/>
          <w:kern w:val="0"/>
          <w:szCs w:val="21"/>
        </w:rPr>
      </w:pPr>
      <w:r w:rsidRPr="00377FA2">
        <w:rPr>
          <w:rFonts w:hAnsi="宋体"/>
          <w:noProof/>
          <w:kern w:val="0"/>
          <w:szCs w:val="21"/>
        </w:rPr>
        <w:lastRenderedPageBreak/>
        <w:drawing>
          <wp:inline distT="0" distB="0" distL="0" distR="0">
            <wp:extent cx="5372100" cy="2710299"/>
            <wp:effectExtent l="19050" t="0" r="19050" b="0"/>
            <wp:docPr id="8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1763B" w:rsidRDefault="001A08A6" w:rsidP="00817DCD">
      <w:pPr>
        <w:jc w:val="center"/>
        <w:rPr>
          <w:rFonts w:hAnsi="宋体"/>
          <w:kern w:val="0"/>
          <w:szCs w:val="21"/>
        </w:rPr>
      </w:pPr>
      <w:r>
        <w:rPr>
          <w:rFonts w:hint="eastAsia"/>
          <w:szCs w:val="21"/>
        </w:rPr>
        <w:t>图</w:t>
      </w:r>
      <w:r>
        <w:rPr>
          <w:szCs w:val="21"/>
        </w:rPr>
        <w:t xml:space="preserve">3  </w:t>
      </w:r>
      <w:r w:rsidR="0059153D">
        <w:rPr>
          <w:szCs w:val="21"/>
        </w:rPr>
        <w:t>1</w:t>
      </w:r>
      <w:r w:rsidR="00377FA2">
        <w:rPr>
          <w:rFonts w:hint="eastAsia"/>
          <w:szCs w:val="21"/>
        </w:rPr>
        <w:t>1</w:t>
      </w:r>
      <w:r>
        <w:rPr>
          <w:rFonts w:hint="eastAsia"/>
          <w:szCs w:val="21"/>
        </w:rPr>
        <w:t>月广州市平均逐日雨量（毫米）和平均气温、最高气温、最低气温（℃）</w:t>
      </w:r>
    </w:p>
    <w:p w:rsidR="003D2460" w:rsidRPr="003D2460" w:rsidRDefault="003D2460" w:rsidP="001E129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bookmarkEnd w:id="2"/>
      <w:r w:rsidR="008473E8">
        <w:rPr>
          <w:rFonts w:ascii="仿宋_GB2312" w:eastAsia="仿宋_GB2312" w:hint="eastAsia"/>
          <w:color w:val="0000FF"/>
          <w:kern w:val="0"/>
          <w:sz w:val="28"/>
          <w:szCs w:val="28"/>
        </w:rPr>
        <w:t>雨量</w:t>
      </w:r>
      <w:r w:rsidR="00FE5DBB">
        <w:rPr>
          <w:rFonts w:ascii="仿宋_GB2312" w:eastAsia="仿宋_GB2312" w:hint="eastAsia"/>
          <w:color w:val="0000FF"/>
          <w:kern w:val="0"/>
          <w:sz w:val="28"/>
          <w:szCs w:val="28"/>
        </w:rPr>
        <w:t>正常</w:t>
      </w:r>
    </w:p>
    <w:p w:rsidR="003D2460" w:rsidRDefault="00FE5DBB" w:rsidP="001F32A8">
      <w:pPr>
        <w:pStyle w:val="a8"/>
        <w:spacing w:after="0" w:afterAutospacing="0" w:line="360" w:lineRule="auto"/>
        <w:ind w:firstLineChars="200" w:firstLine="480"/>
      </w:pPr>
      <w:r>
        <w:rPr>
          <w:rFonts w:hint="eastAsia"/>
        </w:rPr>
        <w:t>11月，</w:t>
      </w:r>
      <w:r w:rsidR="001F32A8">
        <w:rPr>
          <w:rFonts w:hint="eastAsia"/>
        </w:rPr>
        <w:t>全市平均月雨量</w:t>
      </w:r>
      <w:r w:rsidR="00377FA2">
        <w:rPr>
          <w:rFonts w:hint="eastAsia"/>
        </w:rPr>
        <w:t>33.2</w:t>
      </w:r>
      <w:r w:rsidR="001F32A8">
        <w:rPr>
          <w:rFonts w:hint="eastAsia"/>
        </w:rPr>
        <w:t>毫米，</w:t>
      </w:r>
      <w:r w:rsidR="00377FA2">
        <w:rPr>
          <w:rFonts w:hint="eastAsia"/>
        </w:rPr>
        <w:t>与常年雨量持平</w:t>
      </w:r>
      <w:r w:rsidR="001F32A8">
        <w:rPr>
          <w:rFonts w:hint="eastAsia"/>
        </w:rPr>
        <w:t>。</w:t>
      </w:r>
      <w:r w:rsidR="00377FA2">
        <w:rPr>
          <w:rFonts w:hint="eastAsia"/>
        </w:rPr>
        <w:t>各区</w:t>
      </w:r>
      <w:r w:rsidR="00690B35">
        <w:rPr>
          <w:rFonts w:hint="eastAsia"/>
        </w:rPr>
        <w:t>雨量</w:t>
      </w:r>
      <w:r w:rsidR="00377FA2">
        <w:rPr>
          <w:rFonts w:hint="eastAsia"/>
        </w:rPr>
        <w:t>在16.1</w:t>
      </w:r>
      <w:r w:rsidR="004474C9">
        <w:rPr>
          <w:rFonts w:hint="eastAsia"/>
        </w:rPr>
        <w:t>毫米</w:t>
      </w:r>
      <w:r w:rsidR="00377FA2">
        <w:rPr>
          <w:rFonts w:hint="eastAsia"/>
        </w:rPr>
        <w:t>（荔湾）～46.2毫米（花都）之间。</w:t>
      </w:r>
      <w:r w:rsidR="001F32A8">
        <w:t>与常年同期相比，</w:t>
      </w:r>
      <w:r w:rsidR="00377FA2">
        <w:rPr>
          <w:rFonts w:hint="eastAsia"/>
        </w:rPr>
        <w:t>番禺偏少11%，增城偏少26%，其余各区偏多3</w:t>
      </w:r>
      <w:r w:rsidR="001F32A8">
        <w:rPr>
          <w:rFonts w:hint="eastAsia"/>
        </w:rPr>
        <w:t>～</w:t>
      </w:r>
      <w:r w:rsidR="00377FA2">
        <w:rPr>
          <w:rFonts w:hint="eastAsia"/>
        </w:rPr>
        <w:t>21</w:t>
      </w:r>
      <w:r w:rsidR="001F32A8">
        <w:rPr>
          <w:rFonts w:hint="eastAsia"/>
        </w:rPr>
        <w:t>%。</w:t>
      </w:r>
      <w:r w:rsidR="003D2460">
        <w:rPr>
          <w:rFonts w:hint="eastAsia"/>
        </w:rPr>
        <w:t>（</w:t>
      </w:r>
      <w:r w:rsidR="00817DCD">
        <w:rPr>
          <w:rFonts w:hint="eastAsia"/>
        </w:rPr>
        <w:t>表1，</w:t>
      </w:r>
      <w:r w:rsidR="003D2460">
        <w:rPr>
          <w:rFonts w:hint="eastAsia"/>
        </w:rPr>
        <w:t>图</w:t>
      </w:r>
      <w:r w:rsidR="00817DCD">
        <w:rPr>
          <w:rFonts w:hint="eastAsia"/>
        </w:rPr>
        <w:t>4</w:t>
      </w:r>
      <w:r w:rsidR="003D2460">
        <w:rPr>
          <w:rFonts w:hint="eastAsia"/>
        </w:rPr>
        <w:t>、图</w:t>
      </w:r>
      <w:r w:rsidR="00817DCD">
        <w:rPr>
          <w:rFonts w:hint="eastAsia"/>
        </w:rPr>
        <w:t>5</w:t>
      </w:r>
      <w:r w:rsidR="003D2460">
        <w:rPr>
          <w:rFonts w:hint="eastAsia"/>
        </w:rPr>
        <w:t>）</w:t>
      </w:r>
    </w:p>
    <w:p w:rsidR="00817DCD" w:rsidRDefault="00817DCD" w:rsidP="00B92A4C">
      <w:pPr>
        <w:pStyle w:val="a8"/>
        <w:spacing w:before="0" w:beforeAutospacing="0" w:after="0" w:afterAutospacing="0" w:line="360" w:lineRule="auto"/>
        <w:ind w:firstLineChars="200" w:firstLine="480"/>
      </w:pPr>
      <w:r w:rsidRPr="00C5608D">
        <w:t>各</w:t>
      </w:r>
      <w:r>
        <w:rPr>
          <w:rFonts w:hint="eastAsia"/>
        </w:rPr>
        <w:t>区</w:t>
      </w:r>
      <w:r w:rsidRPr="00C5608D">
        <w:t>月雨日</w:t>
      </w:r>
      <w:r w:rsidR="00FE5DBB" w:rsidRPr="00FE5DBB">
        <w:rPr>
          <w:rFonts w:hint="eastAsia"/>
        </w:rPr>
        <w:t>2</w:t>
      </w:r>
      <w:r w:rsidRPr="00FE5DBB">
        <w:t>～</w:t>
      </w:r>
      <w:r w:rsidR="00FE5DBB" w:rsidRPr="00FE5DBB">
        <w:rPr>
          <w:rFonts w:hint="eastAsia"/>
        </w:rPr>
        <w:t>10</w:t>
      </w:r>
      <w:r>
        <w:rPr>
          <w:rFonts w:hint="eastAsia"/>
        </w:rPr>
        <w:t>天</w:t>
      </w:r>
      <w:r w:rsidR="004474C9">
        <w:rPr>
          <w:rFonts w:hint="eastAsia"/>
        </w:rPr>
        <w:t>，明显降水（大雨）出现</w:t>
      </w:r>
      <w:r w:rsidR="004474C9">
        <w:t>在13</w:t>
      </w:r>
      <w:r w:rsidR="004474C9">
        <w:rPr>
          <w:rFonts w:hint="eastAsia"/>
        </w:rPr>
        <w:t>日</w:t>
      </w:r>
      <w:r>
        <w:rPr>
          <w:rFonts w:hint="eastAsia"/>
        </w:rPr>
        <w:t>。</w:t>
      </w:r>
      <w:r w:rsidRPr="006F1DA6">
        <w:t>与常年同期相比，</w:t>
      </w:r>
      <w:r w:rsidR="004474C9">
        <w:rPr>
          <w:rFonts w:hint="eastAsia"/>
        </w:rPr>
        <w:t>月</w:t>
      </w:r>
      <w:r w:rsidR="004474C9">
        <w:t>雨日</w:t>
      </w:r>
      <w:r w:rsidR="00190934">
        <w:rPr>
          <w:rFonts w:hint="eastAsia"/>
        </w:rPr>
        <w:t>增城偏少3天，番禺偏少2天，从化持平，其余各区</w:t>
      </w:r>
      <w:r>
        <w:rPr>
          <w:rFonts w:hint="eastAsia"/>
        </w:rPr>
        <w:t>偏</w:t>
      </w:r>
      <w:r w:rsidR="006D0B38">
        <w:rPr>
          <w:rFonts w:hint="eastAsia"/>
        </w:rPr>
        <w:t>多</w:t>
      </w:r>
      <w:r w:rsidR="001F32A8" w:rsidRPr="00190934">
        <w:rPr>
          <w:rFonts w:hint="eastAsia"/>
        </w:rPr>
        <w:t>1</w:t>
      </w:r>
      <w:r w:rsidRPr="00190934">
        <w:t>～</w:t>
      </w:r>
      <w:r w:rsidR="00190934" w:rsidRPr="00190934">
        <w:rPr>
          <w:rFonts w:hint="eastAsia"/>
        </w:rPr>
        <w:t>2</w:t>
      </w:r>
      <w:r>
        <w:rPr>
          <w:rFonts w:hint="eastAsia"/>
        </w:rPr>
        <w:t>天。</w:t>
      </w:r>
      <w:r w:rsidR="00B3068A">
        <w:rPr>
          <w:rFonts w:hint="eastAsia"/>
        </w:rPr>
        <w:t>（表1）</w:t>
      </w:r>
    </w:p>
    <w:p w:rsidR="00611D4F" w:rsidRPr="00817DCD" w:rsidRDefault="007D74CC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noProof/>
        </w:rPr>
        <w:drawing>
          <wp:inline distT="0" distB="0" distL="0" distR="0">
            <wp:extent cx="2272683" cy="2409245"/>
            <wp:effectExtent l="19050" t="0" r="0" b="0"/>
            <wp:docPr id="7" name="图片 6" descr="降水分布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降水分布图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5282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68000" cy="2440319"/>
            <wp:effectExtent l="19050" t="0" r="0" b="0"/>
            <wp:docPr id="9" name="图片 8" descr="降水距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降水距平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8000" cy="2440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4A9E" w:rsidRPr="007D74CC" w:rsidRDefault="007D74CC" w:rsidP="007D74CC">
      <w:pPr>
        <w:pStyle w:val="a8"/>
        <w:spacing w:before="0" w:beforeAutospacing="0" w:after="0" w:afterAutospacing="0" w:line="360" w:lineRule="auto"/>
        <w:ind w:firstLineChars="350" w:firstLine="735"/>
        <w:rPr>
          <w:sz w:val="21"/>
          <w:szCs w:val="21"/>
        </w:rPr>
      </w:pPr>
      <w:r w:rsidRPr="007D74CC">
        <w:rPr>
          <w:rFonts w:hint="eastAsia"/>
          <w:sz w:val="21"/>
          <w:szCs w:val="21"/>
        </w:rPr>
        <w:t>图4  11月雨量分布（毫米）      图5  11月雨量距平百分率分布（%）</w:t>
      </w:r>
    </w:p>
    <w:p w:rsidR="00C74371" w:rsidRPr="00FB4308" w:rsidRDefault="00C74371" w:rsidP="001E1293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</w:t>
      </w: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日照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1F32A8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:rsidR="00C71748" w:rsidRDefault="00FD3FB2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t>1</w:t>
      </w:r>
      <w:r w:rsidR="002A5A97">
        <w:rPr>
          <w:rFonts w:hint="eastAsia"/>
        </w:rPr>
        <w:t>1</w:t>
      </w:r>
      <w:r w:rsidR="003D2460">
        <w:rPr>
          <w:rFonts w:hint="eastAsia"/>
        </w:rPr>
        <w:t>月</w:t>
      </w:r>
      <w:r w:rsidR="0096265B" w:rsidRPr="00C74371">
        <w:t>，</w:t>
      </w:r>
      <w:r w:rsidR="001C457F" w:rsidRPr="00C74371">
        <w:rPr>
          <w:rFonts w:hint="eastAsia"/>
        </w:rPr>
        <w:t>全市平均日照时数</w:t>
      </w:r>
      <w:r w:rsidR="002A5A97">
        <w:rPr>
          <w:rFonts w:hint="eastAsia"/>
        </w:rPr>
        <w:t>127.0</w:t>
      </w:r>
      <w:r w:rsidR="001C457F" w:rsidRPr="00C74371">
        <w:rPr>
          <w:rFonts w:hint="eastAsia"/>
        </w:rPr>
        <w:t>小时，较常年同期偏</w:t>
      </w:r>
      <w:r w:rsidR="001F32A8">
        <w:rPr>
          <w:rFonts w:hint="eastAsia"/>
        </w:rPr>
        <w:t>少</w:t>
      </w:r>
      <w:r w:rsidR="002A5A97">
        <w:rPr>
          <w:rFonts w:hint="eastAsia"/>
        </w:rPr>
        <w:t>26.9%</w:t>
      </w:r>
      <w:r w:rsidR="001C457F" w:rsidRPr="00C74371">
        <w:rPr>
          <w:rFonts w:hint="eastAsia"/>
        </w:rPr>
        <w:t>。</w:t>
      </w:r>
      <w:r w:rsidR="0096265B" w:rsidRPr="00C74371">
        <w:t>各区日照时数</w:t>
      </w:r>
      <w:r w:rsidR="001F32A8">
        <w:rPr>
          <w:rFonts w:hint="eastAsia"/>
        </w:rPr>
        <w:t>1</w:t>
      </w:r>
      <w:r w:rsidR="002A5A97">
        <w:rPr>
          <w:rFonts w:hint="eastAsia"/>
        </w:rPr>
        <w:t>17.1</w:t>
      </w:r>
      <w:r w:rsidR="004474C9" w:rsidRPr="00C74371">
        <w:t>小时</w:t>
      </w:r>
      <w:r w:rsidR="00690B35">
        <w:rPr>
          <w:rFonts w:hint="eastAsia"/>
        </w:rPr>
        <w:t>（番禺）</w:t>
      </w:r>
      <w:r w:rsidR="0096265B" w:rsidRPr="00C74371">
        <w:t>～</w:t>
      </w:r>
      <w:r w:rsidR="002A5A97">
        <w:rPr>
          <w:rFonts w:hint="eastAsia"/>
        </w:rPr>
        <w:t>138.1</w:t>
      </w:r>
      <w:r w:rsidR="0096265B" w:rsidRPr="00C74371">
        <w:t>小时</w:t>
      </w:r>
      <w:r w:rsidR="00690B35">
        <w:rPr>
          <w:rFonts w:hint="eastAsia"/>
        </w:rPr>
        <w:t>（增城）</w:t>
      </w:r>
      <w:r w:rsidR="0096265B" w:rsidRPr="00C74371">
        <w:rPr>
          <w:rFonts w:hint="eastAsia"/>
        </w:rPr>
        <w:t>。</w:t>
      </w:r>
      <w:r w:rsidR="0096265B" w:rsidRPr="00C74371">
        <w:t>与常年同期相比，</w:t>
      </w:r>
      <w:r w:rsidR="000B10B1">
        <w:rPr>
          <w:rFonts w:hint="eastAsia"/>
        </w:rPr>
        <w:t>各区</w:t>
      </w:r>
      <w:r w:rsidR="002A5A97">
        <w:rPr>
          <w:rFonts w:hint="eastAsia"/>
        </w:rPr>
        <w:t>一致</w:t>
      </w:r>
      <w:r w:rsidR="000B10B1">
        <w:rPr>
          <w:rFonts w:hint="eastAsia"/>
        </w:rPr>
        <w:t>偏少</w:t>
      </w:r>
      <w:r w:rsidR="002A5A97">
        <w:rPr>
          <w:rFonts w:hint="eastAsia"/>
        </w:rPr>
        <w:t>26</w:t>
      </w:r>
      <w:r w:rsidR="000B10B1" w:rsidRPr="00C74371">
        <w:t>～</w:t>
      </w:r>
      <w:r w:rsidR="002A5A97">
        <w:rPr>
          <w:rFonts w:hint="eastAsia"/>
        </w:rPr>
        <w:t>30</w:t>
      </w:r>
      <w:r w:rsidR="000B10B1">
        <w:rPr>
          <w:rFonts w:hint="eastAsia"/>
        </w:rPr>
        <w:t>%</w:t>
      </w:r>
      <w:r w:rsidR="0096265B" w:rsidRPr="00C74371">
        <w:rPr>
          <w:rFonts w:hint="eastAsia"/>
        </w:rPr>
        <w:t>（表1）</w:t>
      </w:r>
      <w:r w:rsidR="0096265B" w:rsidRPr="00C74371">
        <w:t>。</w:t>
      </w:r>
    </w:p>
    <w:p w:rsidR="0061763B" w:rsidRDefault="0061763B" w:rsidP="0061763B">
      <w:pPr>
        <w:widowControl/>
        <w:spacing w:line="360" w:lineRule="auto"/>
        <w:jc w:val="center"/>
        <w:rPr>
          <w:b/>
          <w:bCs/>
          <w:kern w:val="0"/>
          <w:sz w:val="24"/>
        </w:rPr>
      </w:pPr>
      <w:r w:rsidRPr="00C80F3D">
        <w:rPr>
          <w:rFonts w:cs="宋体" w:hint="eastAsia"/>
          <w:b/>
          <w:bCs/>
          <w:kern w:val="0"/>
          <w:sz w:val="24"/>
        </w:rPr>
        <w:t>表</w:t>
      </w:r>
      <w:r w:rsidRPr="00C80F3D">
        <w:rPr>
          <w:b/>
          <w:bCs/>
          <w:kern w:val="0"/>
          <w:sz w:val="24"/>
        </w:rPr>
        <w:t xml:space="preserve">1  </w:t>
      </w:r>
      <w:r w:rsidR="001A08A6">
        <w:rPr>
          <w:b/>
          <w:bCs/>
          <w:kern w:val="0"/>
          <w:sz w:val="24"/>
        </w:rPr>
        <w:t>2015</w:t>
      </w:r>
      <w:r w:rsidRPr="00C80F3D">
        <w:rPr>
          <w:rFonts w:cs="宋体" w:hint="eastAsia"/>
          <w:b/>
          <w:bCs/>
          <w:kern w:val="0"/>
          <w:sz w:val="24"/>
        </w:rPr>
        <w:t>年</w:t>
      </w:r>
      <w:r w:rsidR="00F419AA">
        <w:rPr>
          <w:b/>
          <w:bCs/>
          <w:kern w:val="0"/>
          <w:sz w:val="24"/>
        </w:rPr>
        <w:t>1</w:t>
      </w:r>
      <w:r w:rsidR="00FE5DBB">
        <w:rPr>
          <w:rFonts w:hint="eastAsia"/>
          <w:b/>
          <w:bCs/>
          <w:kern w:val="0"/>
          <w:sz w:val="24"/>
        </w:rPr>
        <w:t>1</w:t>
      </w:r>
      <w:r>
        <w:rPr>
          <w:rFonts w:cs="宋体" w:hint="eastAsia"/>
          <w:b/>
          <w:bCs/>
          <w:kern w:val="0"/>
          <w:sz w:val="24"/>
        </w:rPr>
        <w:t>月</w:t>
      </w:r>
      <w:r w:rsidRPr="00C80F3D">
        <w:rPr>
          <w:rFonts w:cs="宋体" w:hint="eastAsia"/>
          <w:b/>
          <w:bCs/>
          <w:kern w:val="0"/>
          <w:sz w:val="24"/>
        </w:rPr>
        <w:t>广州市气象要素一览表</w:t>
      </w:r>
    </w:p>
    <w:tbl>
      <w:tblPr>
        <w:tblW w:w="9177" w:type="dxa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1A08A6" w:rsidRPr="006E1177" w:rsidTr="009D6A7A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降水量（</w:t>
            </w:r>
            <w:r w:rsidRPr="00923A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毫米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低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46.2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132.8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10.7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39.4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124.2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31.0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8.2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21.0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44.7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122.9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8.9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27.2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138.1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10.4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34.6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117.1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-30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12.4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天河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32.1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11.3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海珠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35.5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11.7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越秀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29.9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12.2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荔湾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16.1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12.7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南沙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19093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22.</w:t>
            </w:r>
            <w:r w:rsidR="00190934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23.4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12.5</w:t>
            </w:r>
          </w:p>
        </w:tc>
      </w:tr>
      <w:tr w:rsidR="00DD28F6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白云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</w:t>
            </w:r>
            <w:r w:rsidR="00190934">
              <w:rPr>
                <w:rFonts w:hint="eastAsia"/>
                <w:color w:val="000000"/>
                <w:sz w:val="22"/>
                <w:szCs w:val="22"/>
              </w:rPr>
              <w:t>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35.6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DD28F6" w:rsidRDefault="00DD28F6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DD28F6" w:rsidRDefault="00DD28F6" w:rsidP="00DD28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11.2</w:t>
            </w:r>
          </w:p>
        </w:tc>
      </w:tr>
    </w:tbl>
    <w:p w:rsidR="001A08A6" w:rsidRPr="007D74CC" w:rsidRDefault="008661E3" w:rsidP="0061763B">
      <w:pPr>
        <w:adjustRightInd w:val="0"/>
        <w:snapToGrid w:val="0"/>
        <w:spacing w:line="360" w:lineRule="auto"/>
        <w:jc w:val="left"/>
        <w:rPr>
          <w:rFonts w:hAnsi="宋体"/>
          <w:kern w:val="0"/>
          <w:szCs w:val="21"/>
        </w:rPr>
      </w:pPr>
      <w:r w:rsidRPr="007D74CC">
        <w:rPr>
          <w:rFonts w:hAnsi="宋体" w:hint="eastAsia"/>
          <w:kern w:val="0"/>
          <w:szCs w:val="21"/>
        </w:rPr>
        <w:t>注：建站年限比较短的不计算距平值</w:t>
      </w:r>
    </w:p>
    <w:p w:rsidR="0096265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B954D3" w:rsidRPr="00B954D3" w:rsidRDefault="00B954D3" w:rsidP="00B954D3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1</w:t>
      </w:r>
      <w:r w:rsidRPr="00767F6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</w:t>
      </w:r>
      <w:r w:rsidR="004209EE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气温显著</w:t>
      </w:r>
      <w:r w:rsidR="004209EE"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偏高</w:t>
      </w:r>
      <w:r w:rsidR="004209EE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，唯</w:t>
      </w:r>
      <w:r w:rsidR="004209EE"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冷空气影响略感秋意</w:t>
      </w:r>
    </w:p>
    <w:p w:rsidR="00090422" w:rsidRDefault="003C2058" w:rsidP="00090422">
      <w:pPr>
        <w:pStyle w:val="a8"/>
        <w:spacing w:after="0" w:afterAutospacing="0" w:line="360" w:lineRule="auto"/>
        <w:ind w:firstLineChars="200" w:firstLine="480"/>
      </w:pPr>
      <w:bookmarkStart w:id="5" w:name="OLE_LINK4"/>
      <w:r>
        <w:rPr>
          <w:rFonts w:hint="eastAsia"/>
        </w:rPr>
        <w:t>本月</w:t>
      </w:r>
      <w:r w:rsidR="001B5EA9">
        <w:rPr>
          <w:rFonts w:hint="eastAsia"/>
        </w:rPr>
        <w:t>，在厄尔尼诺大环流背景下，我市气温较常年显著偏高</w:t>
      </w:r>
      <w:r>
        <w:rPr>
          <w:rFonts w:hint="eastAsia"/>
        </w:rPr>
        <w:t>，增城、番禺等部分区更是</w:t>
      </w:r>
      <w:r w:rsidR="004209EE">
        <w:rPr>
          <w:rFonts w:hint="eastAsia"/>
        </w:rPr>
        <w:t>较</w:t>
      </w:r>
      <w:r w:rsidR="004209EE">
        <w:t>常年同期</w:t>
      </w:r>
      <w:r>
        <w:rPr>
          <w:rFonts w:hint="eastAsia"/>
        </w:rPr>
        <w:t>偏高2℃以上</w:t>
      </w:r>
      <w:r w:rsidR="00CC3500">
        <w:rPr>
          <w:rFonts w:hint="eastAsia"/>
        </w:rPr>
        <w:t>，5日、8日、17日、18日，全市平均最高气温一度突破30℃，秋日暖阳。</w:t>
      </w:r>
      <w:r w:rsidR="004209EE">
        <w:rPr>
          <w:rFonts w:hint="eastAsia"/>
        </w:rPr>
        <w:t>只</w:t>
      </w:r>
      <w:r w:rsidR="004209EE">
        <w:t>有在</w:t>
      </w:r>
      <w:r w:rsidR="00CC3500">
        <w:rPr>
          <w:rFonts w:hint="eastAsia"/>
        </w:rPr>
        <w:t>冷空气影响</w:t>
      </w:r>
      <w:r w:rsidR="004209EE">
        <w:rPr>
          <w:rFonts w:hint="eastAsia"/>
        </w:rPr>
        <w:t>下</w:t>
      </w:r>
      <w:r w:rsidR="00CC3500">
        <w:rPr>
          <w:rFonts w:hint="eastAsia"/>
        </w:rPr>
        <w:t>，</w:t>
      </w:r>
      <w:r w:rsidR="004209EE">
        <w:rPr>
          <w:rFonts w:hint="eastAsia"/>
        </w:rPr>
        <w:t>才</w:t>
      </w:r>
      <w:r w:rsidR="004209EE">
        <w:t>给</w:t>
      </w:r>
      <w:r w:rsidR="004209EE">
        <w:rPr>
          <w:rFonts w:hint="eastAsia"/>
        </w:rPr>
        <w:t>广州</w:t>
      </w:r>
      <w:r w:rsidR="00CC3500">
        <w:rPr>
          <w:rFonts w:hint="eastAsia"/>
        </w:rPr>
        <w:t>带来丝丝</w:t>
      </w:r>
      <w:r w:rsidR="004209EE">
        <w:rPr>
          <w:rFonts w:hint="eastAsia"/>
        </w:rPr>
        <w:t>秋意</w:t>
      </w:r>
      <w:r w:rsidR="00CC3500">
        <w:rPr>
          <w:rFonts w:hint="eastAsia"/>
        </w:rPr>
        <w:t>。</w:t>
      </w:r>
    </w:p>
    <w:p w:rsidR="00533CBF" w:rsidRDefault="00752F8B" w:rsidP="00090422">
      <w:pPr>
        <w:pStyle w:val="a8"/>
        <w:spacing w:after="0" w:afterAutospacing="0" w:line="360" w:lineRule="auto"/>
        <w:ind w:firstLineChars="200" w:firstLine="480"/>
      </w:pPr>
      <w:r>
        <w:rPr>
          <w:rFonts w:hint="eastAsia"/>
        </w:rPr>
        <w:t>受10月底冷空气</w:t>
      </w:r>
      <w:r w:rsidR="004209EE">
        <w:rPr>
          <w:rFonts w:hint="eastAsia"/>
        </w:rPr>
        <w:t>南下</w:t>
      </w:r>
      <w:r>
        <w:rPr>
          <w:rFonts w:hint="eastAsia"/>
        </w:rPr>
        <w:t>影响，</w:t>
      </w:r>
      <w:r w:rsidR="004209EE">
        <w:rPr>
          <w:rFonts w:hint="eastAsia"/>
        </w:rPr>
        <w:t>1</w:t>
      </w:r>
      <w:r w:rsidR="003B2206">
        <w:rPr>
          <w:rFonts w:hint="eastAsia"/>
        </w:rPr>
        <w:t>日</w:t>
      </w:r>
      <w:r>
        <w:rPr>
          <w:rFonts w:hint="eastAsia"/>
        </w:rPr>
        <w:t>我市平均气温降到20℃</w:t>
      </w:r>
      <w:r w:rsidR="004209EE">
        <w:rPr>
          <w:rFonts w:hint="eastAsia"/>
        </w:rPr>
        <w:t>上下</w:t>
      </w:r>
      <w:r>
        <w:rPr>
          <w:rFonts w:hint="eastAsia"/>
        </w:rPr>
        <w:t>，降温带着小雨，</w:t>
      </w:r>
      <w:r w:rsidR="004209EE">
        <w:rPr>
          <w:rFonts w:hint="eastAsia"/>
        </w:rPr>
        <w:t>给</w:t>
      </w:r>
      <w:r w:rsidR="004209EE">
        <w:t>一直温暖如</w:t>
      </w:r>
      <w:r w:rsidR="004209EE">
        <w:rPr>
          <w:rFonts w:hint="eastAsia"/>
        </w:rPr>
        <w:t>夏</w:t>
      </w:r>
      <w:r w:rsidR="004209EE">
        <w:t>的广州带来</w:t>
      </w:r>
      <w:r>
        <w:rPr>
          <w:rFonts w:hint="eastAsia"/>
        </w:rPr>
        <w:t>秋</w:t>
      </w:r>
      <w:r w:rsidR="004209EE">
        <w:rPr>
          <w:rFonts w:hint="eastAsia"/>
        </w:rPr>
        <w:t>季</w:t>
      </w:r>
      <w:r>
        <w:rPr>
          <w:rFonts w:hint="eastAsia"/>
        </w:rPr>
        <w:t>的凉</w:t>
      </w:r>
      <w:r w:rsidR="004209EE">
        <w:rPr>
          <w:rFonts w:hint="eastAsia"/>
        </w:rPr>
        <w:t>爽</w:t>
      </w:r>
      <w:r>
        <w:rPr>
          <w:rFonts w:hint="eastAsia"/>
        </w:rPr>
        <w:t>。</w:t>
      </w:r>
      <w:r w:rsidR="00533CBF">
        <w:rPr>
          <w:rFonts w:hint="eastAsia"/>
        </w:rPr>
        <w:t>10～13日，受弱冷空气影响，我市气温出现小幅下降，其中10日平均气温较9日下降3</w:t>
      </w:r>
      <w:r w:rsidR="00522724">
        <w:rPr>
          <w:rFonts w:hint="eastAsia"/>
        </w:rPr>
        <w:t>～</w:t>
      </w:r>
      <w:r w:rsidR="00533CBF">
        <w:rPr>
          <w:rFonts w:hint="eastAsia"/>
        </w:rPr>
        <w:t>4℃。13日受高空槽和切变线影响，我市出现中到大雨的降水过程，花都录得日降水量41毫米，为全市最多</w:t>
      </w:r>
      <w:r w:rsidR="00D210F5">
        <w:rPr>
          <w:rFonts w:hint="eastAsia"/>
        </w:rPr>
        <w:t>，此次降水对我市水库蓄水十分有利。</w:t>
      </w:r>
      <w:r w:rsidR="00533CBF">
        <w:rPr>
          <w:rFonts w:hint="eastAsia"/>
        </w:rPr>
        <w:t>之后雨势减弱，气温逐步回升。</w:t>
      </w:r>
      <w:r w:rsidR="00D210F5">
        <w:rPr>
          <w:rFonts w:hint="eastAsia"/>
        </w:rPr>
        <w:t>25</w:t>
      </w:r>
      <w:r w:rsidR="00DB3A61">
        <w:rPr>
          <w:rFonts w:hint="eastAsia"/>
        </w:rPr>
        <w:t>～29</w:t>
      </w:r>
      <w:r w:rsidR="00F35ADD">
        <w:rPr>
          <w:rFonts w:hint="eastAsia"/>
        </w:rPr>
        <w:t>日</w:t>
      </w:r>
      <w:r w:rsidR="00D210F5">
        <w:rPr>
          <w:rFonts w:hint="eastAsia"/>
        </w:rPr>
        <w:t>，</w:t>
      </w:r>
      <w:r w:rsidR="00DB3A61">
        <w:rPr>
          <w:rFonts w:hint="eastAsia"/>
        </w:rPr>
        <w:lastRenderedPageBreak/>
        <w:t>受</w:t>
      </w:r>
      <w:r w:rsidR="00D210F5">
        <w:rPr>
          <w:rFonts w:hint="eastAsia"/>
        </w:rPr>
        <w:t>较强冷空气</w:t>
      </w:r>
      <w:r w:rsidR="00F35ADD">
        <w:rPr>
          <w:rFonts w:hint="eastAsia"/>
        </w:rPr>
        <w:t>南下</w:t>
      </w:r>
      <w:r w:rsidR="00D210F5">
        <w:rPr>
          <w:rFonts w:hint="eastAsia"/>
        </w:rPr>
        <w:t>影响</w:t>
      </w:r>
      <w:r w:rsidR="00F35ADD">
        <w:rPr>
          <w:rFonts w:hint="eastAsia"/>
        </w:rPr>
        <w:t>，</w:t>
      </w:r>
      <w:r w:rsidR="00DB3A61">
        <w:rPr>
          <w:rFonts w:hint="eastAsia"/>
        </w:rPr>
        <w:t>我市</w:t>
      </w:r>
      <w:r w:rsidR="00F35ADD">
        <w:rPr>
          <w:rFonts w:hint="eastAsia"/>
        </w:rPr>
        <w:t>气温下降北风加强，</w:t>
      </w:r>
      <w:r w:rsidR="00DB3A61">
        <w:rPr>
          <w:rFonts w:hint="eastAsia"/>
        </w:rPr>
        <w:t>过程降温幅度达到7～8℃</w:t>
      </w:r>
      <w:r w:rsidR="00647C4D">
        <w:rPr>
          <w:rFonts w:hint="eastAsia"/>
        </w:rPr>
        <w:t>，28日，从化录得</w:t>
      </w:r>
      <w:r w:rsidR="00690B35">
        <w:rPr>
          <w:rFonts w:hint="eastAsia"/>
        </w:rPr>
        <w:t>此</w:t>
      </w:r>
      <w:r w:rsidR="00647C4D">
        <w:rPr>
          <w:rFonts w:hint="eastAsia"/>
        </w:rPr>
        <w:t>次过程最低气温8.2℃</w:t>
      </w:r>
      <w:r w:rsidR="00690B35">
        <w:rPr>
          <w:rFonts w:hint="eastAsia"/>
        </w:rPr>
        <w:t>，也为本月</w:t>
      </w:r>
      <w:r w:rsidR="00C944E3">
        <w:rPr>
          <w:rFonts w:hint="eastAsia"/>
        </w:rPr>
        <w:t>广州</w:t>
      </w:r>
      <w:r w:rsidR="00C944E3">
        <w:t>市</w:t>
      </w:r>
      <w:r w:rsidR="00690B35">
        <w:rPr>
          <w:rFonts w:hint="eastAsia"/>
        </w:rPr>
        <w:t>最低气温。</w:t>
      </w:r>
    </w:p>
    <w:bookmarkEnd w:id="5"/>
    <w:p w:rsidR="000B10B1" w:rsidRPr="00B954D3" w:rsidRDefault="000B10B1" w:rsidP="001A08A6">
      <w:pPr>
        <w:pStyle w:val="a8"/>
        <w:spacing w:before="0" w:beforeAutospacing="0" w:after="0" w:afterAutospacing="0" w:line="360" w:lineRule="auto"/>
        <w:ind w:firstLineChars="200" w:firstLine="480"/>
      </w:pPr>
    </w:p>
    <w:p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三、气候对行业的专题影响评价</w:t>
      </w:r>
    </w:p>
    <w:p w:rsidR="007A6265" w:rsidRPr="009F1F25" w:rsidRDefault="007A6265" w:rsidP="001E129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4960A5" w:rsidRPr="00DF66AB" w:rsidRDefault="005420D0" w:rsidP="00BD67F3">
      <w:pPr>
        <w:pStyle w:val="a8"/>
        <w:spacing w:before="0" w:beforeAutospacing="0" w:after="0" w:afterAutospacing="0" w:line="360" w:lineRule="auto"/>
        <w:ind w:firstLineChars="200" w:firstLine="480"/>
        <w:rPr>
          <w:i/>
        </w:rPr>
      </w:pPr>
      <w:r>
        <w:t>1</w:t>
      </w:r>
      <w:r w:rsidR="00AD073A">
        <w:rPr>
          <w:rFonts w:hint="eastAsia"/>
        </w:rPr>
        <w:t>1</w:t>
      </w:r>
      <w:r w:rsidR="003D2460">
        <w:rPr>
          <w:rFonts w:hint="eastAsia"/>
        </w:rPr>
        <w:t>月</w:t>
      </w:r>
      <w:r w:rsidR="008E065E">
        <w:rPr>
          <w:rFonts w:hint="eastAsia"/>
        </w:rPr>
        <w:t>我市</w:t>
      </w:r>
      <w:r w:rsidR="00166227">
        <w:rPr>
          <w:rFonts w:hint="eastAsia"/>
        </w:rPr>
        <w:t>作物</w:t>
      </w:r>
      <w:r w:rsidR="00132C21" w:rsidRPr="00767F62">
        <w:rPr>
          <w:rFonts w:hint="eastAsia"/>
        </w:rPr>
        <w:t>生长良好</w:t>
      </w:r>
      <w:r w:rsidR="009A4D3A" w:rsidRPr="007A6E68">
        <w:rPr>
          <w:rFonts w:hint="eastAsia"/>
        </w:rPr>
        <w:t>，综合评价农业气象条件为良好</w:t>
      </w:r>
      <w:r w:rsidR="009A4D3A">
        <w:rPr>
          <w:rFonts w:hint="eastAsia"/>
        </w:rPr>
        <w:t>。</w:t>
      </w:r>
      <w:r w:rsidR="00690B35">
        <w:rPr>
          <w:rFonts w:hint="eastAsia"/>
        </w:rPr>
        <w:t>本</w:t>
      </w:r>
      <w:r w:rsidR="0086555F">
        <w:rPr>
          <w:rFonts w:hint="eastAsia"/>
        </w:rPr>
        <w:t>月我市晚稻处于乳熟期到成熟期，</w:t>
      </w:r>
      <w:r w:rsidR="00C944E3">
        <w:rPr>
          <w:rFonts w:hint="eastAsia"/>
        </w:rPr>
        <w:t>至</w:t>
      </w:r>
      <w:r w:rsidR="0086555F">
        <w:rPr>
          <w:rFonts w:hint="eastAsia"/>
        </w:rPr>
        <w:t>月底，</w:t>
      </w:r>
      <w:r w:rsidR="00AD073A">
        <w:rPr>
          <w:rFonts w:hint="eastAsia"/>
        </w:rPr>
        <w:t>我</w:t>
      </w:r>
      <w:r w:rsidR="0086555F">
        <w:rPr>
          <w:rFonts w:hint="eastAsia"/>
        </w:rPr>
        <w:t>市</w:t>
      </w:r>
      <w:r w:rsidR="00AD073A">
        <w:rPr>
          <w:rFonts w:hint="eastAsia"/>
        </w:rPr>
        <w:t>晚稻基本已收割完毕</w:t>
      </w:r>
      <w:r w:rsidR="00690B35">
        <w:rPr>
          <w:rFonts w:hint="eastAsia"/>
        </w:rPr>
        <w:t>，</w:t>
      </w:r>
      <w:r w:rsidR="00AD073A">
        <w:rPr>
          <w:rFonts w:hint="eastAsia"/>
        </w:rPr>
        <w:t>秋花生先后进入成熟期</w:t>
      </w:r>
      <w:r w:rsidR="00690B35">
        <w:rPr>
          <w:rFonts w:hint="eastAsia"/>
        </w:rPr>
        <w:t>，</w:t>
      </w:r>
      <w:r w:rsidR="00AD073A">
        <w:rPr>
          <w:rFonts w:hint="eastAsia"/>
        </w:rPr>
        <w:t>甘蔗处于成熟期</w:t>
      </w:r>
      <w:r w:rsidR="00690B35">
        <w:rPr>
          <w:rFonts w:hint="eastAsia"/>
        </w:rPr>
        <w:t>，</w:t>
      </w:r>
      <w:r w:rsidR="00AD073A">
        <w:rPr>
          <w:rFonts w:hint="eastAsia"/>
        </w:rPr>
        <w:t>荔枝、龙眼处于控梢期</w:t>
      </w:r>
      <w:r w:rsidR="004960A5">
        <w:rPr>
          <w:rFonts w:hint="eastAsia"/>
        </w:rPr>
        <w:t>。</w:t>
      </w:r>
      <w:r w:rsidR="0086555F">
        <w:rPr>
          <w:rFonts w:hint="eastAsia"/>
        </w:rPr>
        <w:t>本月气温偏高、降水正常、日照偏</w:t>
      </w:r>
      <w:r w:rsidR="0086555F" w:rsidRPr="00E83B0D">
        <w:rPr>
          <w:rFonts w:hint="eastAsia"/>
        </w:rPr>
        <w:t>少</w:t>
      </w:r>
      <w:r w:rsidR="0086555F">
        <w:rPr>
          <w:rFonts w:hint="eastAsia"/>
        </w:rPr>
        <w:t>。上旬初短暂的冷空气过程，对在田晚稻影响不大，</w:t>
      </w:r>
      <w:r w:rsidR="0086555F" w:rsidRPr="00E83B0D">
        <w:rPr>
          <w:rFonts w:hint="eastAsia"/>
        </w:rPr>
        <w:t>但日照偏少，对晚稻灌浆成熟有不利影响</w:t>
      </w:r>
      <w:r w:rsidR="0086555F">
        <w:rPr>
          <w:rFonts w:hint="eastAsia"/>
        </w:rPr>
        <w:t>；中旬我</w:t>
      </w:r>
      <w:r w:rsidR="007801BB">
        <w:rPr>
          <w:rFonts w:hint="eastAsia"/>
        </w:rPr>
        <w:t>市出现</w:t>
      </w:r>
      <w:r w:rsidR="0086555F">
        <w:rPr>
          <w:rFonts w:hint="eastAsia"/>
        </w:rPr>
        <w:t>大雨</w:t>
      </w:r>
      <w:r w:rsidR="007801BB">
        <w:rPr>
          <w:rFonts w:hint="eastAsia"/>
        </w:rPr>
        <w:t>级别的</w:t>
      </w:r>
      <w:r w:rsidR="0086555F">
        <w:rPr>
          <w:rFonts w:hint="eastAsia"/>
        </w:rPr>
        <w:t>降水过程，对迟熟晚稻的收晒略有影响；下旬末受较强冷空气影响，</w:t>
      </w:r>
      <w:r w:rsidR="007801BB">
        <w:rPr>
          <w:rFonts w:hint="eastAsia"/>
        </w:rPr>
        <w:t>降温明显</w:t>
      </w:r>
      <w:r w:rsidR="0086555F">
        <w:rPr>
          <w:rFonts w:hint="eastAsia"/>
        </w:rPr>
        <w:t>，但持续时间</w:t>
      </w:r>
      <w:r w:rsidR="007801BB">
        <w:rPr>
          <w:rFonts w:hint="eastAsia"/>
        </w:rPr>
        <w:t>不长</w:t>
      </w:r>
      <w:r w:rsidR="0086555F">
        <w:rPr>
          <w:rFonts w:hint="eastAsia"/>
        </w:rPr>
        <w:t>，对秋收作物影响不大。</w:t>
      </w:r>
    </w:p>
    <w:p w:rsidR="00C53339" w:rsidRPr="00FB2B12" w:rsidRDefault="00C53339" w:rsidP="001E129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="0059153D"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590E5C">
        <w:rPr>
          <w:rFonts w:ascii="仿宋_GB2312" w:eastAsia="仿宋_GB2312" w:hint="eastAsia"/>
          <w:color w:val="0000FF"/>
          <w:kern w:val="0"/>
          <w:sz w:val="28"/>
          <w:szCs w:val="28"/>
        </w:rPr>
        <w:t>交通</w:t>
      </w:r>
    </w:p>
    <w:p w:rsidR="00BF2AF4" w:rsidRDefault="00906A6E" w:rsidP="00C40BF9">
      <w:pPr>
        <w:pStyle w:val="a8"/>
        <w:spacing w:before="0" w:beforeAutospacing="0" w:after="0" w:afterAutospacing="0" w:line="360" w:lineRule="auto"/>
        <w:ind w:firstLineChars="200" w:firstLine="480"/>
        <w:rPr>
          <w:color w:val="000000"/>
          <w:shd w:val="clear" w:color="auto" w:fill="FFFFFF"/>
        </w:rPr>
      </w:pPr>
      <w:r>
        <w:rPr>
          <w:rFonts w:ascii="simsun" w:hAnsi="simsun" w:hint="eastAsia"/>
          <w:szCs w:val="21"/>
        </w:rPr>
        <w:t>天气状况对广州中心城区的拥堵情况有着明显的影响。</w:t>
      </w:r>
      <w:r>
        <w:rPr>
          <w:rFonts w:ascii="simsun" w:hAnsi="simsun" w:hint="eastAsia"/>
          <w:szCs w:val="21"/>
        </w:rPr>
        <w:t>11</w:t>
      </w:r>
      <w:r>
        <w:rPr>
          <w:rFonts w:ascii="simsun" w:hAnsi="simsun" w:hint="eastAsia"/>
          <w:szCs w:val="21"/>
        </w:rPr>
        <w:t>月第一周，我市天气晴好，中心城区</w:t>
      </w:r>
      <w:r w:rsidR="00E118EA">
        <w:rPr>
          <w:rFonts w:ascii="simsun" w:hAnsi="simsun" w:hint="eastAsia"/>
          <w:szCs w:val="21"/>
        </w:rPr>
        <w:t>城市道路总体运行情况较上周有所改善，工作日日均拥堵指数为</w:t>
      </w:r>
      <w:r w:rsidR="00E118EA">
        <w:rPr>
          <w:rFonts w:ascii="simsun" w:hAnsi="simsun" w:hint="eastAsia"/>
          <w:szCs w:val="21"/>
        </w:rPr>
        <w:t>6.15</w:t>
      </w:r>
      <w:r w:rsidR="00E118EA">
        <w:rPr>
          <w:rFonts w:ascii="simsun" w:hAnsi="simsun" w:hint="eastAsia"/>
          <w:szCs w:val="21"/>
        </w:rPr>
        <w:t>，较上周下降</w:t>
      </w:r>
      <w:r w:rsidR="00E118EA">
        <w:rPr>
          <w:rFonts w:ascii="simsun" w:hAnsi="simsun" w:hint="eastAsia"/>
          <w:szCs w:val="21"/>
        </w:rPr>
        <w:t>2.35%</w:t>
      </w:r>
      <w:r w:rsidR="00E118EA">
        <w:rPr>
          <w:rFonts w:ascii="simsun" w:hAnsi="simsun" w:hint="eastAsia"/>
          <w:szCs w:val="21"/>
        </w:rPr>
        <w:t>，其中早高峰拥堵指数为</w:t>
      </w:r>
      <w:r w:rsidR="00E118EA">
        <w:rPr>
          <w:rFonts w:ascii="simsun" w:hAnsi="simsun" w:hint="eastAsia"/>
          <w:szCs w:val="21"/>
        </w:rPr>
        <w:t>4.57</w:t>
      </w:r>
      <w:r w:rsidR="00E118EA">
        <w:rPr>
          <w:rFonts w:ascii="simsun" w:hAnsi="simsun" w:hint="eastAsia"/>
          <w:szCs w:val="21"/>
        </w:rPr>
        <w:t>，晚高峰拥堵指数为</w:t>
      </w:r>
      <w:r w:rsidR="00E118EA">
        <w:rPr>
          <w:rFonts w:ascii="simsun" w:hAnsi="simsun" w:hint="eastAsia"/>
          <w:szCs w:val="21"/>
        </w:rPr>
        <w:t>7.72</w:t>
      </w:r>
      <w:r w:rsidR="00E118EA">
        <w:rPr>
          <w:rFonts w:ascii="simsun" w:hAnsi="simsun" w:hint="eastAsia"/>
          <w:szCs w:val="21"/>
        </w:rPr>
        <w:t>，分别较上周下降了</w:t>
      </w:r>
      <w:r w:rsidR="00E118EA">
        <w:rPr>
          <w:rFonts w:ascii="simsun" w:hAnsi="simsun" w:hint="eastAsia"/>
          <w:szCs w:val="21"/>
        </w:rPr>
        <w:t>3.09%</w:t>
      </w:r>
      <w:r w:rsidR="00E118EA">
        <w:rPr>
          <w:rFonts w:ascii="simsun" w:hAnsi="simsun" w:hint="eastAsia"/>
          <w:szCs w:val="21"/>
        </w:rPr>
        <w:t>和</w:t>
      </w:r>
      <w:r w:rsidR="00E118EA">
        <w:rPr>
          <w:rFonts w:ascii="simsun" w:hAnsi="simsun" w:hint="eastAsia"/>
          <w:szCs w:val="21"/>
        </w:rPr>
        <w:t>1.86%</w:t>
      </w:r>
      <w:r w:rsidR="00E118EA">
        <w:rPr>
          <w:rFonts w:ascii="simsun" w:hAnsi="simsun" w:hint="eastAsia"/>
          <w:szCs w:val="21"/>
        </w:rPr>
        <w:t>。</w:t>
      </w:r>
      <w:r w:rsidR="00590E5C">
        <w:rPr>
          <w:rFonts w:ascii="simsun" w:hAnsi="simsun" w:hint="eastAsia"/>
          <w:szCs w:val="21"/>
        </w:rPr>
        <w:t>而第二周，受降温下雨天气影响，中心城区拥堵指数又有所上升，工作日日均拥堵指数为</w:t>
      </w:r>
      <w:r w:rsidR="00590E5C">
        <w:rPr>
          <w:rFonts w:ascii="simsun" w:hAnsi="simsun" w:hint="eastAsia"/>
          <w:szCs w:val="21"/>
        </w:rPr>
        <w:t>6.56</w:t>
      </w:r>
      <w:r w:rsidR="00590E5C">
        <w:rPr>
          <w:rFonts w:ascii="simsun" w:hAnsi="simsun" w:hint="eastAsia"/>
          <w:szCs w:val="21"/>
        </w:rPr>
        <w:t>，环比上升了</w:t>
      </w:r>
      <w:r w:rsidR="00590E5C">
        <w:rPr>
          <w:rFonts w:ascii="simsun" w:hAnsi="simsun" w:hint="eastAsia"/>
          <w:szCs w:val="21"/>
        </w:rPr>
        <w:t>6.74%</w:t>
      </w:r>
      <w:r w:rsidR="00590E5C">
        <w:rPr>
          <w:rFonts w:ascii="simsun" w:hAnsi="simsun" w:hint="eastAsia"/>
          <w:szCs w:val="21"/>
        </w:rPr>
        <w:t>，其中早高峰拥堵指数为</w:t>
      </w:r>
      <w:r w:rsidR="00590E5C">
        <w:rPr>
          <w:rFonts w:ascii="simsun" w:hAnsi="simsun" w:hint="eastAsia"/>
          <w:szCs w:val="21"/>
        </w:rPr>
        <w:t>5.06</w:t>
      </w:r>
      <w:r w:rsidR="00590E5C">
        <w:rPr>
          <w:rFonts w:ascii="simsun" w:hAnsi="simsun" w:hint="eastAsia"/>
          <w:szCs w:val="21"/>
        </w:rPr>
        <w:t>，晚高峰拥堵指数为</w:t>
      </w:r>
      <w:r w:rsidR="00590E5C">
        <w:rPr>
          <w:rFonts w:ascii="simsun" w:hAnsi="simsun" w:hint="eastAsia"/>
          <w:szCs w:val="21"/>
        </w:rPr>
        <w:t>8.05</w:t>
      </w:r>
      <w:r w:rsidR="00590E5C">
        <w:rPr>
          <w:rFonts w:ascii="simsun" w:hAnsi="simsun" w:hint="eastAsia"/>
          <w:szCs w:val="21"/>
        </w:rPr>
        <w:t>，环比分别上升了</w:t>
      </w:r>
      <w:r w:rsidR="00590E5C">
        <w:rPr>
          <w:rFonts w:ascii="simsun" w:hAnsi="simsun" w:hint="eastAsia"/>
          <w:szCs w:val="21"/>
        </w:rPr>
        <w:t>10.67%</w:t>
      </w:r>
      <w:r w:rsidR="00590E5C">
        <w:rPr>
          <w:rFonts w:ascii="simsun" w:hAnsi="simsun" w:hint="eastAsia"/>
          <w:szCs w:val="21"/>
        </w:rPr>
        <w:t>和</w:t>
      </w:r>
      <w:r w:rsidR="00590E5C">
        <w:rPr>
          <w:rFonts w:ascii="simsun" w:hAnsi="simsun" w:hint="eastAsia"/>
          <w:szCs w:val="21"/>
        </w:rPr>
        <w:t>4.3%</w:t>
      </w:r>
      <w:r w:rsidR="00590E5C">
        <w:rPr>
          <w:rFonts w:ascii="simsun" w:hAnsi="simsun" w:hint="eastAsia"/>
          <w:szCs w:val="21"/>
        </w:rPr>
        <w:t>。</w:t>
      </w:r>
      <w:r w:rsidR="00C944E3">
        <w:rPr>
          <w:rFonts w:ascii="simsun" w:hAnsi="simsun" w:hint="eastAsia"/>
          <w:szCs w:val="21"/>
        </w:rPr>
        <w:t>下</w:t>
      </w:r>
      <w:r w:rsidR="00C944E3">
        <w:rPr>
          <w:rFonts w:ascii="simsun" w:hAnsi="simsun"/>
          <w:szCs w:val="21"/>
        </w:rPr>
        <w:t>半月</w:t>
      </w:r>
      <w:r w:rsidR="00590E5C">
        <w:rPr>
          <w:rFonts w:ascii="simsun" w:hAnsi="simsun" w:hint="eastAsia"/>
          <w:szCs w:val="21"/>
        </w:rPr>
        <w:t>，我市秋高</w:t>
      </w:r>
      <w:r w:rsidR="009919DE" w:rsidRPr="00635D60">
        <w:rPr>
          <w:rFonts w:ascii="simsun" w:hAnsi="simsun"/>
          <w:szCs w:val="21"/>
        </w:rPr>
        <w:t>气爽，中心城区的拥堵指数</w:t>
      </w:r>
      <w:r w:rsidR="00590E5C">
        <w:rPr>
          <w:rFonts w:ascii="simsun" w:hAnsi="simsun" w:hint="eastAsia"/>
          <w:szCs w:val="21"/>
        </w:rPr>
        <w:t>又</w:t>
      </w:r>
      <w:r w:rsidR="009919DE">
        <w:rPr>
          <w:rFonts w:ascii="simsun" w:hAnsi="simsun" w:hint="eastAsia"/>
          <w:szCs w:val="21"/>
        </w:rPr>
        <w:t>有明显</w:t>
      </w:r>
      <w:r w:rsidR="009919DE" w:rsidRPr="00635D60">
        <w:rPr>
          <w:rFonts w:ascii="simsun" w:hAnsi="simsun"/>
          <w:szCs w:val="21"/>
        </w:rPr>
        <w:t>下降</w:t>
      </w:r>
      <w:r w:rsidR="009919DE">
        <w:rPr>
          <w:rFonts w:ascii="simsun" w:hAnsi="simsun" w:hint="eastAsia"/>
          <w:szCs w:val="21"/>
        </w:rPr>
        <w:t>。</w:t>
      </w:r>
    </w:p>
    <w:p w:rsidR="009D6A7A" w:rsidRPr="001F6428" w:rsidRDefault="009D6A7A" w:rsidP="003801EC">
      <w:pPr>
        <w:spacing w:line="360" w:lineRule="auto"/>
        <w:ind w:firstLineChars="200" w:firstLine="420"/>
      </w:pPr>
      <w:bookmarkStart w:id="6" w:name="_GoBack"/>
      <w:bookmarkEnd w:id="6"/>
    </w:p>
    <w:sectPr w:rsidR="009D6A7A" w:rsidRPr="001F6428" w:rsidSect="006E25E8">
      <w:footerReference w:type="even" r:id="rId12"/>
      <w:footerReference w:type="default" r:id="rId13"/>
      <w:pgSz w:w="11906" w:h="16838"/>
      <w:pgMar w:top="1440" w:right="1646" w:bottom="1246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306" w:rsidRDefault="003E1306" w:rsidP="0096265B">
      <w:r>
        <w:separator/>
      </w:r>
    </w:p>
  </w:endnote>
  <w:endnote w:type="continuationSeparator" w:id="0">
    <w:p w:rsidR="003E1306" w:rsidRDefault="003E1306" w:rsidP="0096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A7A" w:rsidRDefault="003D29A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D6A7A" w:rsidRDefault="009D6A7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A7A" w:rsidRDefault="003D29A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B3405">
      <w:rPr>
        <w:rStyle w:val="a6"/>
        <w:noProof/>
      </w:rPr>
      <w:t>4</w:t>
    </w:r>
    <w:r>
      <w:rPr>
        <w:rStyle w:val="a6"/>
      </w:rPr>
      <w:fldChar w:fldCharType="end"/>
    </w:r>
  </w:p>
  <w:p w:rsidR="009D6A7A" w:rsidRDefault="009D6A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306" w:rsidRDefault="003E1306" w:rsidP="0096265B">
      <w:r>
        <w:separator/>
      </w:r>
    </w:p>
  </w:footnote>
  <w:footnote w:type="continuationSeparator" w:id="0">
    <w:p w:rsidR="003E1306" w:rsidRDefault="003E1306" w:rsidP="00962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A0915"/>
    <w:multiLevelType w:val="hybridMultilevel"/>
    <w:tmpl w:val="A296D294"/>
    <w:lvl w:ilvl="0" w:tplc="DB26C29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66DC"/>
    <w:rsid w:val="000302F2"/>
    <w:rsid w:val="00042FD2"/>
    <w:rsid w:val="00047AAE"/>
    <w:rsid w:val="000517D6"/>
    <w:rsid w:val="00052244"/>
    <w:rsid w:val="000752CE"/>
    <w:rsid w:val="00090422"/>
    <w:rsid w:val="00097F9C"/>
    <w:rsid w:val="000A5648"/>
    <w:rsid w:val="000B10B1"/>
    <w:rsid w:val="000C5B7D"/>
    <w:rsid w:val="000E0D35"/>
    <w:rsid w:val="000F0597"/>
    <w:rsid w:val="00132C21"/>
    <w:rsid w:val="00133A83"/>
    <w:rsid w:val="0013762B"/>
    <w:rsid w:val="00143432"/>
    <w:rsid w:val="00166227"/>
    <w:rsid w:val="0017047A"/>
    <w:rsid w:val="00185A80"/>
    <w:rsid w:val="00190934"/>
    <w:rsid w:val="00195928"/>
    <w:rsid w:val="001A08A6"/>
    <w:rsid w:val="001A1498"/>
    <w:rsid w:val="001A7F12"/>
    <w:rsid w:val="001B1A7B"/>
    <w:rsid w:val="001B23CD"/>
    <w:rsid w:val="001B5EA9"/>
    <w:rsid w:val="001C457F"/>
    <w:rsid w:val="001D1BAE"/>
    <w:rsid w:val="001E04D1"/>
    <w:rsid w:val="001E1293"/>
    <w:rsid w:val="001E7D3A"/>
    <w:rsid w:val="001F32A8"/>
    <w:rsid w:val="001F4FA3"/>
    <w:rsid w:val="001F6428"/>
    <w:rsid w:val="00232B5F"/>
    <w:rsid w:val="00232E60"/>
    <w:rsid w:val="00235C2F"/>
    <w:rsid w:val="00237489"/>
    <w:rsid w:val="00245162"/>
    <w:rsid w:val="00252C6A"/>
    <w:rsid w:val="0026577B"/>
    <w:rsid w:val="002A3A25"/>
    <w:rsid w:val="002A5501"/>
    <w:rsid w:val="002A5A97"/>
    <w:rsid w:val="002B1983"/>
    <w:rsid w:val="002B22E5"/>
    <w:rsid w:val="002B693F"/>
    <w:rsid w:val="002C0791"/>
    <w:rsid w:val="002F1BA9"/>
    <w:rsid w:val="00300B23"/>
    <w:rsid w:val="00307653"/>
    <w:rsid w:val="00317AF9"/>
    <w:rsid w:val="003233C1"/>
    <w:rsid w:val="00331E3A"/>
    <w:rsid w:val="003640DE"/>
    <w:rsid w:val="00364151"/>
    <w:rsid w:val="00367E08"/>
    <w:rsid w:val="00377FA2"/>
    <w:rsid w:val="003801EC"/>
    <w:rsid w:val="00380BA4"/>
    <w:rsid w:val="00383DC7"/>
    <w:rsid w:val="003A65AA"/>
    <w:rsid w:val="003B2206"/>
    <w:rsid w:val="003B38C0"/>
    <w:rsid w:val="003C2058"/>
    <w:rsid w:val="003D11E2"/>
    <w:rsid w:val="003D2460"/>
    <w:rsid w:val="003D29AB"/>
    <w:rsid w:val="003E1306"/>
    <w:rsid w:val="003E4700"/>
    <w:rsid w:val="003E7ECB"/>
    <w:rsid w:val="003F2E3F"/>
    <w:rsid w:val="003F3EB6"/>
    <w:rsid w:val="003F739A"/>
    <w:rsid w:val="0040658F"/>
    <w:rsid w:val="004209EE"/>
    <w:rsid w:val="0042384E"/>
    <w:rsid w:val="0043059D"/>
    <w:rsid w:val="004336E9"/>
    <w:rsid w:val="00433A31"/>
    <w:rsid w:val="00434401"/>
    <w:rsid w:val="00440FA6"/>
    <w:rsid w:val="00444258"/>
    <w:rsid w:val="004474C9"/>
    <w:rsid w:val="00455D5B"/>
    <w:rsid w:val="00457EFC"/>
    <w:rsid w:val="00473D01"/>
    <w:rsid w:val="00474866"/>
    <w:rsid w:val="00487986"/>
    <w:rsid w:val="00490926"/>
    <w:rsid w:val="004960A5"/>
    <w:rsid w:val="004A3F05"/>
    <w:rsid w:val="004D31C2"/>
    <w:rsid w:val="004F5AD5"/>
    <w:rsid w:val="004F672C"/>
    <w:rsid w:val="00503450"/>
    <w:rsid w:val="0051559E"/>
    <w:rsid w:val="00520279"/>
    <w:rsid w:val="0052167E"/>
    <w:rsid w:val="00522724"/>
    <w:rsid w:val="00533CBF"/>
    <w:rsid w:val="005420D0"/>
    <w:rsid w:val="00542DCE"/>
    <w:rsid w:val="00553B21"/>
    <w:rsid w:val="005547D5"/>
    <w:rsid w:val="00554C45"/>
    <w:rsid w:val="00565203"/>
    <w:rsid w:val="00586501"/>
    <w:rsid w:val="00590E5C"/>
    <w:rsid w:val="0059153D"/>
    <w:rsid w:val="00595CAD"/>
    <w:rsid w:val="005A53F4"/>
    <w:rsid w:val="005A5F37"/>
    <w:rsid w:val="005A6C1A"/>
    <w:rsid w:val="005B2F93"/>
    <w:rsid w:val="005C3DA3"/>
    <w:rsid w:val="005C514B"/>
    <w:rsid w:val="005D23A2"/>
    <w:rsid w:val="00611D4F"/>
    <w:rsid w:val="00612DD4"/>
    <w:rsid w:val="006143C1"/>
    <w:rsid w:val="0061763B"/>
    <w:rsid w:val="0063368A"/>
    <w:rsid w:val="006372C0"/>
    <w:rsid w:val="0064178C"/>
    <w:rsid w:val="00645B23"/>
    <w:rsid w:val="00647C4D"/>
    <w:rsid w:val="00663965"/>
    <w:rsid w:val="0067424B"/>
    <w:rsid w:val="00676DEA"/>
    <w:rsid w:val="006828A3"/>
    <w:rsid w:val="00687DA3"/>
    <w:rsid w:val="00687EE2"/>
    <w:rsid w:val="00690B35"/>
    <w:rsid w:val="006A3244"/>
    <w:rsid w:val="006B1488"/>
    <w:rsid w:val="006C18F6"/>
    <w:rsid w:val="006D0B38"/>
    <w:rsid w:val="006D70EB"/>
    <w:rsid w:val="006E25E8"/>
    <w:rsid w:val="006F17CB"/>
    <w:rsid w:val="006F4173"/>
    <w:rsid w:val="0070703B"/>
    <w:rsid w:val="00712CBB"/>
    <w:rsid w:val="00722AC5"/>
    <w:rsid w:val="00736D41"/>
    <w:rsid w:val="00746153"/>
    <w:rsid w:val="00750146"/>
    <w:rsid w:val="00752F8B"/>
    <w:rsid w:val="007801BB"/>
    <w:rsid w:val="00784B1F"/>
    <w:rsid w:val="007A60E1"/>
    <w:rsid w:val="007A6265"/>
    <w:rsid w:val="007A6E68"/>
    <w:rsid w:val="007B2331"/>
    <w:rsid w:val="007C0977"/>
    <w:rsid w:val="007D010D"/>
    <w:rsid w:val="007D5F95"/>
    <w:rsid w:val="007D74CC"/>
    <w:rsid w:val="007E1FDF"/>
    <w:rsid w:val="007E4FFD"/>
    <w:rsid w:val="007E7019"/>
    <w:rsid w:val="00815CE0"/>
    <w:rsid w:val="00816BE2"/>
    <w:rsid w:val="00817DCD"/>
    <w:rsid w:val="00822CBA"/>
    <w:rsid w:val="00823820"/>
    <w:rsid w:val="00845048"/>
    <w:rsid w:val="0084686C"/>
    <w:rsid w:val="008473E8"/>
    <w:rsid w:val="0086555F"/>
    <w:rsid w:val="008661E3"/>
    <w:rsid w:val="008675A7"/>
    <w:rsid w:val="00876063"/>
    <w:rsid w:val="008861DB"/>
    <w:rsid w:val="008A06BD"/>
    <w:rsid w:val="008A0EE2"/>
    <w:rsid w:val="008A66DC"/>
    <w:rsid w:val="008B194E"/>
    <w:rsid w:val="008E065E"/>
    <w:rsid w:val="008E7797"/>
    <w:rsid w:val="008F09C0"/>
    <w:rsid w:val="00906A6E"/>
    <w:rsid w:val="00920840"/>
    <w:rsid w:val="00942E22"/>
    <w:rsid w:val="00945E0D"/>
    <w:rsid w:val="00951256"/>
    <w:rsid w:val="009552EB"/>
    <w:rsid w:val="00957C24"/>
    <w:rsid w:val="0096265B"/>
    <w:rsid w:val="00973162"/>
    <w:rsid w:val="0098306E"/>
    <w:rsid w:val="00987224"/>
    <w:rsid w:val="009909D3"/>
    <w:rsid w:val="009919DE"/>
    <w:rsid w:val="00994E3E"/>
    <w:rsid w:val="009A01D3"/>
    <w:rsid w:val="009A1643"/>
    <w:rsid w:val="009A4D3A"/>
    <w:rsid w:val="009D39D6"/>
    <w:rsid w:val="009D6A7A"/>
    <w:rsid w:val="009E5040"/>
    <w:rsid w:val="009F3AD8"/>
    <w:rsid w:val="00A13F6B"/>
    <w:rsid w:val="00A25178"/>
    <w:rsid w:val="00A251CA"/>
    <w:rsid w:val="00A34405"/>
    <w:rsid w:val="00A4559C"/>
    <w:rsid w:val="00A50E46"/>
    <w:rsid w:val="00A64EFF"/>
    <w:rsid w:val="00A73667"/>
    <w:rsid w:val="00A76793"/>
    <w:rsid w:val="00A94B5A"/>
    <w:rsid w:val="00AB1F95"/>
    <w:rsid w:val="00AB2360"/>
    <w:rsid w:val="00AB3E7B"/>
    <w:rsid w:val="00AB5D0A"/>
    <w:rsid w:val="00AD073A"/>
    <w:rsid w:val="00B04292"/>
    <w:rsid w:val="00B24875"/>
    <w:rsid w:val="00B26A01"/>
    <w:rsid w:val="00B3068A"/>
    <w:rsid w:val="00B42960"/>
    <w:rsid w:val="00B43673"/>
    <w:rsid w:val="00B44B6B"/>
    <w:rsid w:val="00B61D54"/>
    <w:rsid w:val="00B64D42"/>
    <w:rsid w:val="00B66E72"/>
    <w:rsid w:val="00B84AAD"/>
    <w:rsid w:val="00B92A4C"/>
    <w:rsid w:val="00B954D3"/>
    <w:rsid w:val="00BA0A94"/>
    <w:rsid w:val="00BA0F1C"/>
    <w:rsid w:val="00BA5A8A"/>
    <w:rsid w:val="00BB0951"/>
    <w:rsid w:val="00BB3405"/>
    <w:rsid w:val="00BB6AAD"/>
    <w:rsid w:val="00BC04C5"/>
    <w:rsid w:val="00BD51D5"/>
    <w:rsid w:val="00BD67F3"/>
    <w:rsid w:val="00BD7F1E"/>
    <w:rsid w:val="00BE03B9"/>
    <w:rsid w:val="00BF2AF4"/>
    <w:rsid w:val="00BF33D6"/>
    <w:rsid w:val="00C04CF3"/>
    <w:rsid w:val="00C110C5"/>
    <w:rsid w:val="00C274C6"/>
    <w:rsid w:val="00C30357"/>
    <w:rsid w:val="00C312D7"/>
    <w:rsid w:val="00C37F0C"/>
    <w:rsid w:val="00C40BF9"/>
    <w:rsid w:val="00C42D54"/>
    <w:rsid w:val="00C46509"/>
    <w:rsid w:val="00C52676"/>
    <w:rsid w:val="00C53339"/>
    <w:rsid w:val="00C62AF7"/>
    <w:rsid w:val="00C71748"/>
    <w:rsid w:val="00C74371"/>
    <w:rsid w:val="00C751FA"/>
    <w:rsid w:val="00C77CD5"/>
    <w:rsid w:val="00C944E3"/>
    <w:rsid w:val="00C94DFB"/>
    <w:rsid w:val="00C95318"/>
    <w:rsid w:val="00CB0299"/>
    <w:rsid w:val="00CB13B6"/>
    <w:rsid w:val="00CC3500"/>
    <w:rsid w:val="00CD5DA7"/>
    <w:rsid w:val="00CE2D49"/>
    <w:rsid w:val="00CF1BFF"/>
    <w:rsid w:val="00D013CA"/>
    <w:rsid w:val="00D02ACE"/>
    <w:rsid w:val="00D02BDE"/>
    <w:rsid w:val="00D0590B"/>
    <w:rsid w:val="00D05DA1"/>
    <w:rsid w:val="00D210F5"/>
    <w:rsid w:val="00D220F9"/>
    <w:rsid w:val="00D22F3C"/>
    <w:rsid w:val="00D239A6"/>
    <w:rsid w:val="00D2722D"/>
    <w:rsid w:val="00D31DAA"/>
    <w:rsid w:val="00D32BE8"/>
    <w:rsid w:val="00D37C18"/>
    <w:rsid w:val="00D42098"/>
    <w:rsid w:val="00D535BC"/>
    <w:rsid w:val="00D7342D"/>
    <w:rsid w:val="00D9223E"/>
    <w:rsid w:val="00D94A9E"/>
    <w:rsid w:val="00D94BDE"/>
    <w:rsid w:val="00D9522A"/>
    <w:rsid w:val="00DA5794"/>
    <w:rsid w:val="00DB1C2A"/>
    <w:rsid w:val="00DB2725"/>
    <w:rsid w:val="00DB3A61"/>
    <w:rsid w:val="00DD28F6"/>
    <w:rsid w:val="00DD5C0B"/>
    <w:rsid w:val="00DE4E18"/>
    <w:rsid w:val="00DE5590"/>
    <w:rsid w:val="00DE7D14"/>
    <w:rsid w:val="00DF3281"/>
    <w:rsid w:val="00DF3C06"/>
    <w:rsid w:val="00DF66AB"/>
    <w:rsid w:val="00E0216A"/>
    <w:rsid w:val="00E0566F"/>
    <w:rsid w:val="00E118EA"/>
    <w:rsid w:val="00E24BDE"/>
    <w:rsid w:val="00E42527"/>
    <w:rsid w:val="00E7654E"/>
    <w:rsid w:val="00E815AC"/>
    <w:rsid w:val="00E83B0D"/>
    <w:rsid w:val="00E8403A"/>
    <w:rsid w:val="00E85357"/>
    <w:rsid w:val="00E9065B"/>
    <w:rsid w:val="00E91847"/>
    <w:rsid w:val="00EA12F4"/>
    <w:rsid w:val="00EE0800"/>
    <w:rsid w:val="00F10E22"/>
    <w:rsid w:val="00F10E3F"/>
    <w:rsid w:val="00F332CD"/>
    <w:rsid w:val="00F35ADD"/>
    <w:rsid w:val="00F37231"/>
    <w:rsid w:val="00F419AA"/>
    <w:rsid w:val="00F44415"/>
    <w:rsid w:val="00F666A5"/>
    <w:rsid w:val="00F738E5"/>
    <w:rsid w:val="00F84EB1"/>
    <w:rsid w:val="00FA7125"/>
    <w:rsid w:val="00FB3010"/>
    <w:rsid w:val="00FB4308"/>
    <w:rsid w:val="00FC76D0"/>
    <w:rsid w:val="00FD3FB2"/>
    <w:rsid w:val="00FE48CC"/>
    <w:rsid w:val="00FE5DBB"/>
    <w:rsid w:val="00FE7427"/>
    <w:rsid w:val="00FF1D4B"/>
    <w:rsid w:val="00FF433E"/>
    <w:rsid w:val="00FF527D"/>
    <w:rsid w:val="00FF75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ACC72E7-614C-496B-9C6A-60D74C719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62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6265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65B"/>
    <w:rPr>
      <w:sz w:val="18"/>
      <w:szCs w:val="18"/>
    </w:rPr>
  </w:style>
  <w:style w:type="paragraph" w:styleId="a4">
    <w:name w:val="footer"/>
    <w:basedOn w:val="a"/>
    <w:link w:val="Char0"/>
    <w:unhideWhenUsed/>
    <w:rsid w:val="0096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65B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6265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6265B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Plain Text"/>
    <w:basedOn w:val="a"/>
    <w:link w:val="Char1"/>
    <w:rsid w:val="0096265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customStyle="1" w:styleId="Char1">
    <w:name w:val="纯文本 Char"/>
    <w:basedOn w:val="a0"/>
    <w:link w:val="a5"/>
    <w:rsid w:val="0096265B"/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rsid w:val="0096265B"/>
  </w:style>
  <w:style w:type="paragraph" w:styleId="a7">
    <w:name w:val="Balloon Text"/>
    <w:basedOn w:val="a"/>
    <w:link w:val="Char2"/>
    <w:uiPriority w:val="99"/>
    <w:unhideWhenUsed/>
    <w:rsid w:val="0096265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6265B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503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40FA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40FA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Strong"/>
    <w:basedOn w:val="a0"/>
    <w:uiPriority w:val="22"/>
    <w:qFormat/>
    <w:rsid w:val="00195928"/>
    <w:rPr>
      <w:b/>
      <w:bCs/>
    </w:rPr>
  </w:style>
  <w:style w:type="character" w:styleId="aa">
    <w:name w:val="Hyperlink"/>
    <w:basedOn w:val="a0"/>
    <w:uiPriority w:val="99"/>
    <w:semiHidden/>
    <w:unhideWhenUsed/>
    <w:rsid w:val="00A50E46"/>
    <w:rPr>
      <w:strike w:val="0"/>
      <w:dstrike w:val="0"/>
      <w:color w:val="000000"/>
      <w:u w:val="none"/>
      <w:effect w:val="none"/>
    </w:rPr>
  </w:style>
  <w:style w:type="paragraph" w:customStyle="1" w:styleId="infor1">
    <w:name w:val="infor1"/>
    <w:basedOn w:val="a"/>
    <w:rsid w:val="003F739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rsid w:val="00D02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252C6A"/>
    <w:rPr>
      <w:sz w:val="21"/>
      <w:szCs w:val="21"/>
    </w:rPr>
  </w:style>
  <w:style w:type="paragraph" w:styleId="ac">
    <w:name w:val="annotation text"/>
    <w:basedOn w:val="a"/>
    <w:link w:val="Char3"/>
    <w:uiPriority w:val="99"/>
    <w:unhideWhenUsed/>
    <w:rsid w:val="00252C6A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252C6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252C6A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252C6A"/>
    <w:rPr>
      <w:rFonts w:ascii="Times New Roman" w:eastAsia="宋体" w:hAnsi="Times New Roman" w:cs="Times New Roman"/>
      <w:b/>
      <w:bCs/>
      <w:szCs w:val="24"/>
    </w:rPr>
  </w:style>
  <w:style w:type="paragraph" w:styleId="ae">
    <w:name w:val="Date"/>
    <w:basedOn w:val="a"/>
    <w:next w:val="a"/>
    <w:link w:val="Char5"/>
    <w:uiPriority w:val="99"/>
    <w:semiHidden/>
    <w:unhideWhenUsed/>
    <w:rsid w:val="009A4D3A"/>
    <w:pPr>
      <w:ind w:leftChars="2500" w:left="100"/>
    </w:pPr>
  </w:style>
  <w:style w:type="character" w:customStyle="1" w:styleId="Char5">
    <w:name w:val="日期 Char"/>
    <w:basedOn w:val="a0"/>
    <w:link w:val="ae"/>
    <w:uiPriority w:val="99"/>
    <w:semiHidden/>
    <w:rsid w:val="009A4D3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3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3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4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7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46506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5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37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09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210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07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80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28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2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90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92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06546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4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2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2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0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94685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2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67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6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380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0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75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67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08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9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6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54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42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4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5566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6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8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8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4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309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6456">
                          <w:marLeft w:val="0"/>
                          <w:marRight w:val="0"/>
                          <w:marTop w:val="30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68794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7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52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71150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6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9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14012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9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57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042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4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1989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1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26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4956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5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72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65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9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8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212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10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6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974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7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0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53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9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25648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5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8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8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12414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6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798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9945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7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2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05107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8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5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053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7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9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3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5763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3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9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5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3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8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3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5591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3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35780;&#20215;&#29677;\2015&#24180;11&#26376;\&#24191;&#24030;&#35780;&#20215;&#22270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80581392582726"/>
          <c:y val="0.14046081066214053"/>
          <c:w val="0.78388372148345509"/>
          <c:h val="0.65428638785421256"/>
        </c:manualLayout>
      </c:layout>
      <c:barChart>
        <c:barDir val="col"/>
        <c:grouping val="clustered"/>
        <c:varyColors val="0"/>
        <c:ser>
          <c:idx val="3"/>
          <c:order val="3"/>
          <c:tx>
            <c:v>降水量</c:v>
          </c:tx>
          <c:spPr>
            <a:solidFill>
              <a:schemeClr val="accent1"/>
            </a:solidFill>
          </c:spPr>
          <c:invertIfNegative val="0"/>
          <c:val>
            <c:numRef>
              <c:f>Sheet1!$B$5:$AE$5</c:f>
              <c:numCache>
                <c:formatCode>General</c:formatCode>
                <c:ptCount val="30"/>
                <c:pt idx="0">
                  <c:v>1.3090909090909093</c:v>
                </c:pt>
                <c:pt idx="1">
                  <c:v>0</c:v>
                </c:pt>
                <c:pt idx="2">
                  <c:v>0</c:v>
                </c:pt>
                <c:pt idx="3">
                  <c:v>1.8181818181818209E-2</c:v>
                </c:pt>
                <c:pt idx="4">
                  <c:v>0</c:v>
                </c:pt>
                <c:pt idx="5">
                  <c:v>4.5454545454545477E-2</c:v>
                </c:pt>
                <c:pt idx="6">
                  <c:v>0.30000000000000032</c:v>
                </c:pt>
                <c:pt idx="7">
                  <c:v>0.20909090909090924</c:v>
                </c:pt>
                <c:pt idx="8">
                  <c:v>1.8181818181818209E-2</c:v>
                </c:pt>
                <c:pt idx="9">
                  <c:v>1.8181818181818209E-2</c:v>
                </c:pt>
                <c:pt idx="10">
                  <c:v>6.363636363636363E-2</c:v>
                </c:pt>
                <c:pt idx="11">
                  <c:v>0.28181818181818213</c:v>
                </c:pt>
                <c:pt idx="12">
                  <c:v>29.299999999999986</c:v>
                </c:pt>
                <c:pt idx="13">
                  <c:v>9.0909090909091078E-2</c:v>
                </c:pt>
                <c:pt idx="14">
                  <c:v>9.0909090909091078E-2</c:v>
                </c:pt>
                <c:pt idx="15">
                  <c:v>0.31818181818181857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0.98181818181818159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1.8181818181818209E-2</c:v>
                </c:pt>
                <c:pt idx="25">
                  <c:v>3.6363636363636376E-2</c:v>
                </c:pt>
                <c:pt idx="26">
                  <c:v>5.4545454545454515E-2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8413632"/>
        <c:axId val="768415312"/>
      </c:barChart>
      <c:lineChart>
        <c:grouping val="standard"/>
        <c:varyColors val="0"/>
        <c:ser>
          <c:idx val="0"/>
          <c:order val="0"/>
          <c:tx>
            <c:v>平均气温</c:v>
          </c:tx>
          <c:spPr>
            <a:ln>
              <a:solidFill>
                <a:srgbClr val="FFCC00"/>
              </a:solidFill>
            </a:ln>
          </c:spPr>
          <c:marker>
            <c:symbol val="none"/>
          </c:marker>
          <c:cat>
            <c:strRef>
              <c:f>Sheet1!$B$1:$AE$1</c:f>
              <c:strCache>
                <c:ptCount val="30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</c:strCache>
            </c:strRef>
          </c:cat>
          <c:val>
            <c:numRef>
              <c:f>Sheet1!$B$2:$AE$2</c:f>
              <c:numCache>
                <c:formatCode>General</c:formatCode>
                <c:ptCount val="30"/>
                <c:pt idx="0">
                  <c:v>18.459999999999987</c:v>
                </c:pt>
                <c:pt idx="1">
                  <c:v>18.970000000000002</c:v>
                </c:pt>
                <c:pt idx="2">
                  <c:v>20.836363636363629</c:v>
                </c:pt>
                <c:pt idx="3">
                  <c:v>22.981818181818191</c:v>
                </c:pt>
                <c:pt idx="4">
                  <c:v>25.281818181818199</c:v>
                </c:pt>
                <c:pt idx="5">
                  <c:v>25.863636363636342</c:v>
                </c:pt>
                <c:pt idx="6">
                  <c:v>25.972727272727202</c:v>
                </c:pt>
                <c:pt idx="7">
                  <c:v>26.5</c:v>
                </c:pt>
                <c:pt idx="8">
                  <c:v>24.7</c:v>
                </c:pt>
                <c:pt idx="9">
                  <c:v>21.472727272727202</c:v>
                </c:pt>
                <c:pt idx="10">
                  <c:v>22.509090909090908</c:v>
                </c:pt>
                <c:pt idx="11">
                  <c:v>21.922222222222178</c:v>
                </c:pt>
                <c:pt idx="12">
                  <c:v>18.266666666666666</c:v>
                </c:pt>
                <c:pt idx="13">
                  <c:v>20.71</c:v>
                </c:pt>
                <c:pt idx="14">
                  <c:v>23.8</c:v>
                </c:pt>
                <c:pt idx="15">
                  <c:v>24.781818181818206</c:v>
                </c:pt>
                <c:pt idx="16">
                  <c:v>25.419999999999987</c:v>
                </c:pt>
                <c:pt idx="17">
                  <c:v>25.35</c:v>
                </c:pt>
                <c:pt idx="18">
                  <c:v>24.360000000000007</c:v>
                </c:pt>
                <c:pt idx="19">
                  <c:v>24.759999999999987</c:v>
                </c:pt>
                <c:pt idx="20">
                  <c:v>23.75</c:v>
                </c:pt>
                <c:pt idx="21">
                  <c:v>24.279999999999987</c:v>
                </c:pt>
                <c:pt idx="22">
                  <c:v>23.15000000000002</c:v>
                </c:pt>
                <c:pt idx="23">
                  <c:v>22.47</c:v>
                </c:pt>
                <c:pt idx="24">
                  <c:v>19.027272727272731</c:v>
                </c:pt>
                <c:pt idx="25">
                  <c:v>15.454545454545466</c:v>
                </c:pt>
                <c:pt idx="26">
                  <c:v>14.927272727272713</c:v>
                </c:pt>
                <c:pt idx="27">
                  <c:v>16.209090909090907</c:v>
                </c:pt>
                <c:pt idx="28">
                  <c:v>18.654545454545477</c:v>
                </c:pt>
                <c:pt idx="29">
                  <c:v>19.08181818181821</c:v>
                </c:pt>
              </c:numCache>
            </c:numRef>
          </c:val>
          <c:smooth val="0"/>
        </c:ser>
        <c:ser>
          <c:idx val="1"/>
          <c:order val="1"/>
          <c:tx>
            <c:v>最高气温</c:v>
          </c:tx>
          <c:spPr>
            <a:ln>
              <a:solidFill>
                <a:schemeClr val="accent6"/>
              </a:solidFill>
            </a:ln>
          </c:spPr>
          <c:marker>
            <c:symbol val="none"/>
          </c:marker>
          <c:cat>
            <c:strRef>
              <c:f>Sheet1!$B$1:$AE$1</c:f>
              <c:strCache>
                <c:ptCount val="30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</c:strCache>
            </c:strRef>
          </c:cat>
          <c:val>
            <c:numRef>
              <c:f>Sheet1!$B$3:$AE$3</c:f>
              <c:numCache>
                <c:formatCode>General</c:formatCode>
                <c:ptCount val="30"/>
                <c:pt idx="0">
                  <c:v>21.263636363636323</c:v>
                </c:pt>
                <c:pt idx="1">
                  <c:v>24.818181818181817</c:v>
                </c:pt>
                <c:pt idx="2">
                  <c:v>26.62727272727275</c:v>
                </c:pt>
                <c:pt idx="3">
                  <c:v>28.863636363636342</c:v>
                </c:pt>
                <c:pt idx="4">
                  <c:v>30.527272727272731</c:v>
                </c:pt>
                <c:pt idx="5">
                  <c:v>29.272727272727206</c:v>
                </c:pt>
                <c:pt idx="6">
                  <c:v>29.954545454545453</c:v>
                </c:pt>
                <c:pt idx="7">
                  <c:v>30.245454545454546</c:v>
                </c:pt>
                <c:pt idx="8">
                  <c:v>28.318181818181817</c:v>
                </c:pt>
                <c:pt idx="9">
                  <c:v>23.218181818181812</c:v>
                </c:pt>
                <c:pt idx="10">
                  <c:v>25.2</c:v>
                </c:pt>
                <c:pt idx="11">
                  <c:v>24.681818181818208</c:v>
                </c:pt>
                <c:pt idx="12">
                  <c:v>21.5</c:v>
                </c:pt>
                <c:pt idx="13">
                  <c:v>26.718181818181822</c:v>
                </c:pt>
                <c:pt idx="14">
                  <c:v>27.472727272727191</c:v>
                </c:pt>
                <c:pt idx="15">
                  <c:v>28.3</c:v>
                </c:pt>
                <c:pt idx="16">
                  <c:v>30.145454545454555</c:v>
                </c:pt>
                <c:pt idx="17">
                  <c:v>31.181818181818208</c:v>
                </c:pt>
                <c:pt idx="18">
                  <c:v>28.163636363636339</c:v>
                </c:pt>
                <c:pt idx="19">
                  <c:v>29.427272727272733</c:v>
                </c:pt>
                <c:pt idx="20">
                  <c:v>25.972727272727202</c:v>
                </c:pt>
                <c:pt idx="21">
                  <c:v>29.027272727272731</c:v>
                </c:pt>
                <c:pt idx="22">
                  <c:v>28.390909090909087</c:v>
                </c:pt>
                <c:pt idx="23">
                  <c:v>27.636363636363626</c:v>
                </c:pt>
                <c:pt idx="24">
                  <c:v>23.318181818181817</c:v>
                </c:pt>
                <c:pt idx="25">
                  <c:v>20.681818181818208</c:v>
                </c:pt>
                <c:pt idx="26">
                  <c:v>20.80909090909093</c:v>
                </c:pt>
                <c:pt idx="27">
                  <c:v>20.636363636363626</c:v>
                </c:pt>
                <c:pt idx="28">
                  <c:v>23.745454545454546</c:v>
                </c:pt>
                <c:pt idx="29">
                  <c:v>24.118181818181821</c:v>
                </c:pt>
              </c:numCache>
            </c:numRef>
          </c:val>
          <c:smooth val="0"/>
        </c:ser>
        <c:ser>
          <c:idx val="2"/>
          <c:order val="2"/>
          <c:tx>
            <c:v>最低气温</c:v>
          </c:tx>
          <c:spPr>
            <a:ln>
              <a:solidFill>
                <a:schemeClr val="accent5"/>
              </a:solidFill>
            </a:ln>
          </c:spPr>
          <c:marker>
            <c:symbol val="none"/>
          </c:marker>
          <c:cat>
            <c:strRef>
              <c:f>Sheet1!$B$1:$AE$1</c:f>
              <c:strCache>
                <c:ptCount val="30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</c:strCache>
            </c:strRef>
          </c:cat>
          <c:val>
            <c:numRef>
              <c:f>Sheet1!$B$4:$AE$4</c:f>
              <c:numCache>
                <c:formatCode>General</c:formatCode>
                <c:ptCount val="30"/>
                <c:pt idx="0">
                  <c:v>17.345454545454544</c:v>
                </c:pt>
                <c:pt idx="1">
                  <c:v>16.018181818181816</c:v>
                </c:pt>
                <c:pt idx="2">
                  <c:v>17.03636363636361</c:v>
                </c:pt>
                <c:pt idx="3">
                  <c:v>18.654545454545474</c:v>
                </c:pt>
                <c:pt idx="4">
                  <c:v>21.618181818181821</c:v>
                </c:pt>
                <c:pt idx="5">
                  <c:v>23.581818181818207</c:v>
                </c:pt>
                <c:pt idx="6">
                  <c:v>23.118181818181821</c:v>
                </c:pt>
                <c:pt idx="7">
                  <c:v>24.318181818181813</c:v>
                </c:pt>
                <c:pt idx="8">
                  <c:v>22.318181818181817</c:v>
                </c:pt>
                <c:pt idx="9">
                  <c:v>20.190909090909088</c:v>
                </c:pt>
                <c:pt idx="10">
                  <c:v>20.872727272727214</c:v>
                </c:pt>
                <c:pt idx="11">
                  <c:v>20.572727272727207</c:v>
                </c:pt>
                <c:pt idx="12">
                  <c:v>17.090909090909086</c:v>
                </c:pt>
                <c:pt idx="13">
                  <c:v>17.054545454545455</c:v>
                </c:pt>
                <c:pt idx="14">
                  <c:v>21.209090909090907</c:v>
                </c:pt>
                <c:pt idx="15">
                  <c:v>22.136363636363626</c:v>
                </c:pt>
                <c:pt idx="16">
                  <c:v>22.509090909090911</c:v>
                </c:pt>
                <c:pt idx="17">
                  <c:v>22.136363636363626</c:v>
                </c:pt>
                <c:pt idx="18">
                  <c:v>21.645454545454545</c:v>
                </c:pt>
                <c:pt idx="19">
                  <c:v>21.636363636363626</c:v>
                </c:pt>
                <c:pt idx="20">
                  <c:v>22.390909090909087</c:v>
                </c:pt>
                <c:pt idx="21">
                  <c:v>21.40909090909091</c:v>
                </c:pt>
                <c:pt idx="22">
                  <c:v>20.509090909090908</c:v>
                </c:pt>
                <c:pt idx="23">
                  <c:v>19.145454545454545</c:v>
                </c:pt>
                <c:pt idx="24">
                  <c:v>15.263636363636373</c:v>
                </c:pt>
                <c:pt idx="25">
                  <c:v>11.845454545454556</c:v>
                </c:pt>
                <c:pt idx="26">
                  <c:v>11.272727272727284</c:v>
                </c:pt>
                <c:pt idx="27">
                  <c:v>13.163636363636375</c:v>
                </c:pt>
                <c:pt idx="28">
                  <c:v>15.127272727272709</c:v>
                </c:pt>
                <c:pt idx="29">
                  <c:v>15.709090909090914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8474336"/>
        <c:axId val="768414752"/>
      </c:lineChart>
      <c:catAx>
        <c:axId val="76847433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zh-CN" altLang="en-US" b="0"/>
                  <a:t>日期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768414752"/>
        <c:crosses val="autoZero"/>
        <c:auto val="1"/>
        <c:lblAlgn val="ctr"/>
        <c:lblOffset val="100"/>
        <c:noMultiLvlLbl val="0"/>
      </c:catAx>
      <c:valAx>
        <c:axId val="768414752"/>
        <c:scaling>
          <c:orientation val="minMax"/>
        </c:scaling>
        <c:delete val="0"/>
        <c:axPos val="l"/>
        <c:majorGridlines/>
        <c:title>
          <c:tx>
            <c:rich>
              <a:bodyPr rot="0" vert="wordArtVertRtl"/>
              <a:lstStyle/>
              <a:p>
                <a:pPr>
                  <a:defRPr/>
                </a:pPr>
                <a:r>
                  <a:rPr lang="zh-CN" altLang="en-US" b="0"/>
                  <a:t>气温（℃）</a:t>
                </a:r>
              </a:p>
            </c:rich>
          </c:tx>
          <c:layout>
            <c:manualLayout>
              <c:xMode val="edge"/>
              <c:yMode val="edge"/>
              <c:x val="1.7919293320963283E-2"/>
              <c:y val="0.17330032847690446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768474336"/>
        <c:crosses val="autoZero"/>
        <c:crossBetween val="between"/>
      </c:valAx>
      <c:valAx>
        <c:axId val="768415312"/>
        <c:scaling>
          <c:orientation val="minMax"/>
        </c:scaling>
        <c:delete val="0"/>
        <c:axPos val="r"/>
        <c:title>
          <c:tx>
            <c:rich>
              <a:bodyPr rot="0" vert="wordArtVertRtl"/>
              <a:lstStyle/>
              <a:p>
                <a:pPr>
                  <a:defRPr/>
                </a:pPr>
                <a:r>
                  <a:rPr lang="zh-CN" altLang="en-US" b="0"/>
                  <a:t>降水量（毫米）</a:t>
                </a:r>
              </a:p>
            </c:rich>
          </c:tx>
          <c:layout>
            <c:manualLayout>
              <c:xMode val="edge"/>
              <c:yMode val="edge"/>
              <c:x val="0.94278421390679745"/>
              <c:y val="0.1771373787857357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768413632"/>
        <c:crosses val="max"/>
        <c:crossBetween val="between"/>
      </c:valAx>
      <c:catAx>
        <c:axId val="768413632"/>
        <c:scaling>
          <c:orientation val="minMax"/>
        </c:scaling>
        <c:delete val="1"/>
        <c:axPos val="b"/>
        <c:majorTickMark val="out"/>
        <c:minorTickMark val="none"/>
        <c:tickLblPos val="nextTo"/>
        <c:crossAx val="768415312"/>
        <c:crosses val="autoZero"/>
        <c:auto val="1"/>
        <c:lblAlgn val="ctr"/>
        <c:lblOffset val="100"/>
        <c:noMultiLvlLbl val="0"/>
      </c:cat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2804</TotalTime>
  <Pages>4</Pages>
  <Words>343</Words>
  <Characters>1956</Characters>
  <Application>Microsoft Office Word</Application>
  <DocSecurity>0</DocSecurity>
  <Lines>16</Lines>
  <Paragraphs>4</Paragraphs>
  <ScaleCrop>false</ScaleCrop>
  <Company>qhzx</Company>
  <LinksUpToDate>false</LinksUpToDate>
  <CharactersWithSpaces>2295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30</cp:revision>
  <cp:lastPrinted>2015-10-03T01:00:00Z</cp:lastPrinted>
  <dcterms:created xsi:type="dcterms:W3CDTF">2015-10-01T08:38:00Z</dcterms:created>
  <dcterms:modified xsi:type="dcterms:W3CDTF">2015-12-25T07:47:00Z</dcterms:modified>
</cp:coreProperties>
</file>